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42" w:rsidRDefault="001C2342" w:rsidP="001C2342">
      <w:pPr>
        <w:ind w:left="142"/>
        <w:jc w:val="center"/>
        <w:rPr>
          <w:b/>
          <w:bCs/>
          <w:color w:val="002060"/>
          <w:kern w:val="24"/>
          <w:sz w:val="28"/>
          <w:szCs w:val="28"/>
        </w:rPr>
      </w:pPr>
    </w:p>
    <w:p w:rsidR="001C2342" w:rsidRDefault="001C2342" w:rsidP="001C2342">
      <w:pPr>
        <w:ind w:left="142"/>
        <w:jc w:val="center"/>
        <w:rPr>
          <w:rFonts w:ascii="Times New Roman" w:hAnsi="Times New Roman"/>
          <w:color w:val="002060"/>
          <w:kern w:val="24"/>
        </w:rPr>
      </w:pPr>
      <w:r w:rsidRPr="000C50B6">
        <w:rPr>
          <w:rFonts w:ascii="Times New Roman" w:hAnsi="Times New Roman"/>
          <w:b/>
          <w:bCs/>
          <w:color w:val="002060"/>
          <w:kern w:val="24"/>
          <w:sz w:val="28"/>
          <w:szCs w:val="28"/>
        </w:rPr>
        <w:t>Уважаемые родители!</w:t>
      </w:r>
      <w:r w:rsidRPr="000C50B6">
        <w:rPr>
          <w:rFonts w:ascii="Times New Roman" w:hAnsi="Times New Roman"/>
          <w:b/>
          <w:bCs/>
          <w:color w:val="002060"/>
          <w:kern w:val="24"/>
          <w:sz w:val="28"/>
          <w:szCs w:val="28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Мы готовы ответить на вопросы, связанные с развитием, образованием и воспитанием ваших детей, и оказать вам консультативную помощь на безвозмездной основе.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Услуги психолого-педагогической, методической и консультативной помощи по вопросам развития, обучения и воспитания ребёнка оказываются опытными и высококвалифицированными специалистами: педагогами-психологами, учителями-логопедами, учителями-дефектологами, социальными педагогами, методистами, учителями.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Специалисты будут работать с вами по вашему запросу и по интересующей вас тематике.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Вы сможете оценить качество оказанной услуги:</w:t>
      </w:r>
      <w:r w:rsidRPr="000C50B6">
        <w:rPr>
          <w:rFonts w:ascii="Times New Roman" w:hAnsi="Times New Roman"/>
          <w:color w:val="002060"/>
          <w:kern w:val="24"/>
        </w:rPr>
        <w:br/>
        <w:t>- заполнив анкету при встрече со специалистом;</w:t>
      </w:r>
      <w:r w:rsidRPr="000C50B6">
        <w:rPr>
          <w:rFonts w:ascii="Times New Roman" w:hAnsi="Times New Roman"/>
          <w:color w:val="002060"/>
          <w:kern w:val="24"/>
        </w:rPr>
        <w:br/>
        <w:t>- направив отзыв через сайт службы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Нам важно ваше мнение!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Мы надеемся на активное сотрудничество с вами!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</w:r>
    </w:p>
    <w:p w:rsidR="001C2342" w:rsidRDefault="001C2342" w:rsidP="001C2342">
      <w:pPr>
        <w:ind w:left="142"/>
        <w:jc w:val="center"/>
        <w:rPr>
          <w:rFonts w:ascii="Times New Roman" w:hAnsi="Times New Roman"/>
          <w:color w:val="002060"/>
          <w:kern w:val="24"/>
        </w:rPr>
      </w:pPr>
    </w:p>
    <w:p w:rsidR="001C2342" w:rsidRDefault="001C2342" w:rsidP="001C2342">
      <w:pPr>
        <w:ind w:left="142"/>
        <w:jc w:val="center"/>
        <w:rPr>
          <w:rFonts w:ascii="Times New Roman" w:hAnsi="Times New Roman"/>
          <w:color w:val="002060"/>
          <w:kern w:val="24"/>
        </w:rPr>
      </w:pPr>
    </w:p>
    <w:p w:rsidR="001C2342" w:rsidRPr="000C50B6" w:rsidRDefault="001C2342" w:rsidP="001C2342">
      <w:pPr>
        <w:ind w:left="142"/>
        <w:jc w:val="center"/>
        <w:rPr>
          <w:rFonts w:ascii="Times New Roman" w:hAnsi="Times New Roman"/>
          <w:color w:val="002060"/>
          <w:kern w:val="24"/>
        </w:rPr>
      </w:pPr>
    </w:p>
    <w:p w:rsidR="001C2342" w:rsidRPr="000C50B6" w:rsidRDefault="001C2342" w:rsidP="001C2342">
      <w:pPr>
        <w:ind w:left="142"/>
        <w:jc w:val="center"/>
        <w:rPr>
          <w:rFonts w:ascii="Times New Roman" w:hAnsi="Times New Roman"/>
          <w:color w:val="002060"/>
          <w:kern w:val="24"/>
          <w:sz w:val="10"/>
          <w:szCs w:val="10"/>
        </w:rPr>
      </w:pP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  <w:sz w:val="10"/>
          <w:szCs w:val="10"/>
        </w:rPr>
        <w:t>Изготовлено за счёт гранта в рамках реализации мероприятия 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 федерального проекта «Современная школа» национального проекта «Образование»</w:t>
      </w:r>
      <w:r>
        <w:rPr>
          <w:rFonts w:ascii="Times New Roman" w:hAnsi="Times New Roman"/>
          <w:color w:val="002060"/>
          <w:kern w:val="24"/>
          <w:sz w:val="10"/>
          <w:szCs w:val="10"/>
        </w:rPr>
        <w:br w:type="column"/>
      </w: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color w:val="002060"/>
          <w:kern w:val="24"/>
          <w:sz w:val="36"/>
          <w:szCs w:val="36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color w:val="002060"/>
          <w:kern w:val="24"/>
          <w:sz w:val="36"/>
          <w:szCs w:val="36"/>
        </w:rPr>
      </w:pPr>
      <w:r>
        <w:rPr>
          <w:rFonts w:eastAsia="Calibri"/>
          <w:b/>
          <w:bCs/>
          <w:color w:val="002060"/>
          <w:kern w:val="24"/>
          <w:sz w:val="36"/>
          <w:szCs w:val="36"/>
        </w:rPr>
        <w:t>Контакты:</w:t>
      </w:r>
    </w:p>
    <w:p w:rsidR="001C2342" w:rsidRDefault="001C2342" w:rsidP="001C2342">
      <w:pPr>
        <w:pStyle w:val="a3"/>
        <w:spacing w:before="0" w:beforeAutospacing="0" w:after="0" w:afterAutospacing="0"/>
        <w:jc w:val="center"/>
      </w:pP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>Единый телефон краевой службы консультативной помощи родителям (законным представителям) по вопросам развития и образования детей</w:t>
      </w: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0C50B6">
        <w:rPr>
          <w:rFonts w:eastAsia="Calibri"/>
          <w:color w:val="002060"/>
          <w:kern w:val="24"/>
        </w:rPr>
        <w:t>8-800-700-24-04</w:t>
      </w:r>
    </w:p>
    <w:p w:rsidR="001C2342" w:rsidRPr="005F67FA" w:rsidRDefault="001C2342" w:rsidP="001C2342">
      <w:pPr>
        <w:pStyle w:val="a3"/>
        <w:spacing w:before="0" w:beforeAutospacing="0" w:after="0" w:afterAutospacing="0"/>
        <w:jc w:val="center"/>
      </w:pPr>
      <w:r w:rsidRPr="005F67FA">
        <w:rPr>
          <w:rFonts w:eastAsia="Calibri"/>
          <w:color w:val="002060"/>
          <w:kern w:val="24"/>
        </w:rPr>
        <w:t>660043, г.Красноярск, ул.Гагарина, д.48а</w:t>
      </w:r>
    </w:p>
    <w:p w:rsidR="001C2342" w:rsidRPr="005F67FA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>Телефон: +7(963)268-10-90</w:t>
      </w:r>
    </w:p>
    <w:p w:rsidR="001C2342" w:rsidRDefault="00DC1129" w:rsidP="001C2342">
      <w:pPr>
        <w:pStyle w:val="a3"/>
        <w:spacing w:before="0" w:beforeAutospacing="0" w:after="0" w:afterAutospacing="0"/>
        <w:jc w:val="center"/>
        <w:rPr>
          <w:u w:val="single"/>
        </w:rPr>
      </w:pPr>
      <w:hyperlink r:id="rId5" w:tgtFrame="_blank" w:history="1">
        <w:r w:rsidR="001C2342">
          <w:rPr>
            <w:rStyle w:val="a4"/>
            <w:rFonts w:eastAsia="Calibri"/>
          </w:rPr>
          <w:t>http</w:t>
        </w:r>
      </w:hyperlink>
      <w:hyperlink r:id="rId6" w:tgtFrame="_blank" w:history="1">
        <w:r w:rsidR="001C2342">
          <w:rPr>
            <w:rStyle w:val="a4"/>
            <w:rFonts w:eastAsia="Calibri"/>
          </w:rPr>
          <w:t>://</w:t>
        </w:r>
      </w:hyperlink>
      <w:hyperlink r:id="rId7" w:tgtFrame="_blank" w:history="1">
        <w:r w:rsidR="001C2342">
          <w:rPr>
            <w:rStyle w:val="a4"/>
            <w:rFonts w:eastAsia="Calibri"/>
          </w:rPr>
          <w:t>мыпомогаемродителям.рф</w:t>
        </w:r>
      </w:hyperlink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85090</wp:posOffset>
            </wp:positionV>
            <wp:extent cx="740410" cy="740410"/>
            <wp:effectExtent l="19050" t="0" r="2540" b="0"/>
            <wp:wrapNone/>
            <wp:docPr id="2" name="Рисунок 1" descr="C:\Users\user\Desktop\ГРАНТ исполнение\Денису техзадание\QR код Шапова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РАНТ исполнение\Денису техзадание\QR код Шаповален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1C2342" w:rsidRPr="005F67FA" w:rsidRDefault="001C2342" w:rsidP="001C23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Calibri"/>
          <w:color w:val="002060"/>
          <w:kern w:val="24"/>
          <w:sz w:val="28"/>
          <w:szCs w:val="28"/>
        </w:rPr>
        <w:t>Ц</w:t>
      </w:r>
      <w:r w:rsidRPr="005F67FA">
        <w:rPr>
          <w:rFonts w:eastAsia="Calibri"/>
          <w:color w:val="002060"/>
          <w:kern w:val="24"/>
          <w:sz w:val="28"/>
          <w:szCs w:val="28"/>
        </w:rPr>
        <w:t>ентр психолого-педагогической, методической и консультативной помощи</w:t>
      </w:r>
    </w:p>
    <w:p w:rsidR="001C2342" w:rsidRPr="005F67FA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 w:rsidRPr="005F67FA">
        <w:rPr>
          <w:rFonts w:eastAsia="Calibri"/>
          <w:color w:val="002060"/>
          <w:kern w:val="24"/>
          <w:sz w:val="28"/>
          <w:szCs w:val="28"/>
        </w:rPr>
        <w:t>«Доброе начало»</w:t>
      </w:r>
    </w:p>
    <w:p w:rsidR="001C2342" w:rsidRPr="005F67FA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FF0000"/>
          <w:kern w:val="24"/>
        </w:rPr>
      </w:pPr>
      <w:r w:rsidRPr="005F67FA">
        <w:rPr>
          <w:rFonts w:eastAsia="Calibri"/>
          <w:color w:val="FF0000"/>
          <w:kern w:val="24"/>
        </w:rPr>
        <w:t xml:space="preserve"> </w:t>
      </w:r>
    </w:p>
    <w:p w:rsidR="001C2342" w:rsidRPr="005F67FA" w:rsidRDefault="001C2342" w:rsidP="001C2342">
      <w:pPr>
        <w:pStyle w:val="a3"/>
        <w:spacing w:before="0" w:beforeAutospacing="0" w:after="0" w:afterAutospacing="0"/>
        <w:jc w:val="center"/>
      </w:pPr>
      <w:r w:rsidRPr="000C50B6">
        <w:rPr>
          <w:rFonts w:eastAsia="Calibri"/>
          <w:color w:val="002060"/>
          <w:kern w:val="24"/>
          <w:lang w:val="en-US"/>
        </w:rPr>
        <w:t>email</w:t>
      </w:r>
      <w:r w:rsidRPr="000C50B6">
        <w:rPr>
          <w:rFonts w:eastAsia="Calibri"/>
          <w:color w:val="002060"/>
          <w:kern w:val="24"/>
        </w:rPr>
        <w:t>:</w:t>
      </w:r>
      <w:r>
        <w:rPr>
          <w:rFonts w:eastAsia="Calibri"/>
          <w:color w:val="002060"/>
          <w:kern w:val="24"/>
        </w:rPr>
        <w:t xml:space="preserve"> </w:t>
      </w:r>
      <w:hyperlink r:id="rId9" w:history="1">
        <w:r w:rsidRPr="00187C3C">
          <w:rPr>
            <w:rStyle w:val="a4"/>
            <w:rFonts w:eastAsia="Calibri"/>
            <w:kern w:val="24"/>
            <w:lang w:val="en-US"/>
          </w:rPr>
          <w:t>mdou</w:t>
        </w:r>
        <w:r w:rsidRPr="00187C3C">
          <w:rPr>
            <w:rStyle w:val="a4"/>
            <w:rFonts w:eastAsia="Calibri"/>
            <w:kern w:val="24"/>
          </w:rPr>
          <w:t>-16@</w:t>
        </w:r>
        <w:r w:rsidRPr="00187C3C">
          <w:rPr>
            <w:rStyle w:val="a4"/>
            <w:rFonts w:eastAsia="Calibri"/>
            <w:kern w:val="24"/>
            <w:lang w:val="en-US"/>
          </w:rPr>
          <w:t>mail</w:t>
        </w:r>
        <w:r w:rsidRPr="00187C3C">
          <w:rPr>
            <w:rStyle w:val="a4"/>
            <w:rFonts w:eastAsia="Calibri"/>
            <w:kern w:val="24"/>
          </w:rPr>
          <w:t>.</w:t>
        </w:r>
        <w:proofErr w:type="spellStart"/>
        <w:r w:rsidRPr="00187C3C">
          <w:rPr>
            <w:rStyle w:val="a4"/>
            <w:rFonts w:eastAsia="Calibri"/>
            <w:kern w:val="24"/>
            <w:lang w:val="en-US"/>
          </w:rPr>
          <w:t>ru</w:t>
        </w:r>
        <w:proofErr w:type="spellEnd"/>
      </w:hyperlink>
      <w:r>
        <w:rPr>
          <w:rFonts w:eastAsia="Calibri"/>
          <w:color w:val="002060"/>
          <w:kern w:val="24"/>
        </w:rPr>
        <w:t xml:space="preserve"> </w:t>
      </w:r>
    </w:p>
    <w:p w:rsidR="001C2342" w:rsidRPr="005F67FA" w:rsidRDefault="001C2342" w:rsidP="001C2342">
      <w:pPr>
        <w:pStyle w:val="a3"/>
        <w:spacing w:before="0" w:beforeAutospacing="0" w:after="0" w:afterAutospacing="0"/>
        <w:jc w:val="center"/>
      </w:pPr>
      <w:r w:rsidRPr="005F67FA">
        <w:rPr>
          <w:rFonts w:eastAsia="Calibri"/>
          <w:color w:val="002060"/>
          <w:kern w:val="24"/>
        </w:rPr>
        <w:t xml:space="preserve">662150, </w:t>
      </w:r>
      <w:proofErr w:type="spellStart"/>
      <w:r w:rsidRPr="005F67FA">
        <w:rPr>
          <w:rFonts w:eastAsia="Calibri"/>
          <w:color w:val="002060"/>
          <w:kern w:val="24"/>
        </w:rPr>
        <w:t>г.Ачинск</w:t>
      </w:r>
      <w:proofErr w:type="spellEnd"/>
      <w:r w:rsidRPr="005F67FA">
        <w:rPr>
          <w:rFonts w:eastAsia="Calibri"/>
          <w:color w:val="002060"/>
          <w:kern w:val="24"/>
        </w:rPr>
        <w:t>, м-он 6, стр.17</w:t>
      </w: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 xml:space="preserve">Телефон: </w:t>
      </w:r>
      <w:r>
        <w:rPr>
          <w:rFonts w:eastAsia="Calibri"/>
          <w:color w:val="002060"/>
          <w:kern w:val="24"/>
        </w:rPr>
        <w:t>8 962 066 15 09</w:t>
      </w:r>
    </w:p>
    <w:p w:rsidR="001C2342" w:rsidRPr="0039462F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>8(39151)7-63-46</w:t>
      </w:r>
    </w:p>
    <w:p w:rsidR="00DC1129" w:rsidRPr="0039462F" w:rsidRDefault="00DC1129" w:rsidP="00DC1129">
      <w:pPr>
        <w:pStyle w:val="a3"/>
        <w:spacing w:before="0" w:beforeAutospacing="0" w:after="0" w:afterAutospacing="0"/>
        <w:jc w:val="center"/>
        <w:rPr>
          <w:color w:val="333333"/>
          <w:sz w:val="23"/>
          <w:szCs w:val="23"/>
          <w:shd w:val="clear" w:color="auto" w:fill="FFFFFF"/>
        </w:rPr>
      </w:pPr>
      <w:hyperlink r:id="rId10" w:history="1">
        <w:r w:rsidRPr="0039462F">
          <w:rPr>
            <w:rStyle w:val="a4"/>
            <w:sz w:val="23"/>
            <w:szCs w:val="23"/>
            <w:shd w:val="clear" w:color="auto" w:fill="FFFFFF"/>
          </w:rPr>
          <w:t>http://Доброеначало.рф</w:t>
        </w:r>
      </w:hyperlink>
    </w:p>
    <w:p w:rsidR="00DC1129" w:rsidRDefault="00DC1129" w:rsidP="00DC1129">
      <w:pPr>
        <w:pStyle w:val="a3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DC1129" w:rsidRDefault="00DC1129" w:rsidP="00DC1129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>
        <w:rPr>
          <w:noProof/>
          <w:color w:val="002060"/>
          <w:kern w:val="24"/>
          <w:sz w:val="28"/>
          <w:szCs w:val="28"/>
        </w:rPr>
        <w:drawing>
          <wp:inline distT="0" distB="0" distL="0" distR="0">
            <wp:extent cx="676275" cy="676275"/>
            <wp:effectExtent l="0" t="0" r="0" b="0"/>
            <wp:docPr id="4" name="Рисунок 4" descr="IMG-202107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0714-WA0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bookmarkStart w:id="0" w:name="_GoBack"/>
      <w:bookmarkEnd w:id="0"/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-6359525</wp:posOffset>
            </wp:positionV>
            <wp:extent cx="551180" cy="686435"/>
            <wp:effectExtent l="19050" t="0" r="127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color w:val="002060"/>
          <w:kern w:val="24"/>
          <w:sz w:val="16"/>
          <w:szCs w:val="16"/>
        </w:rPr>
        <w:t xml:space="preserve">Служба консультативной помощи родителям (законным представителям) по вопросам развития и образования детей </w:t>
      </w:r>
      <w:r>
        <w:rPr>
          <w:rFonts w:eastAsia="Calibri"/>
          <w:color w:val="002060"/>
          <w:kern w:val="24"/>
          <w:sz w:val="28"/>
          <w:szCs w:val="28"/>
        </w:rPr>
        <w:br w:type="column"/>
      </w:r>
    </w:p>
    <w:p w:rsidR="001C2342" w:rsidRDefault="001C2342" w:rsidP="001C2342">
      <w:pPr>
        <w:pStyle w:val="a3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8"/>
          <w:szCs w:val="28"/>
        </w:rPr>
        <w:t xml:space="preserve">        Национальный проект         </w:t>
      </w:r>
    </w:p>
    <w:p w:rsidR="001C2342" w:rsidRDefault="001C2342" w:rsidP="001C2342">
      <w:pPr>
        <w:pStyle w:val="a3"/>
        <w:spacing w:before="0" w:beforeAutospacing="0" w:after="0" w:afterAutospacing="0"/>
      </w:pPr>
      <w:r>
        <w:rPr>
          <w:rFonts w:eastAsia="Calibri"/>
          <w:color w:val="002060"/>
          <w:kern w:val="24"/>
          <w:sz w:val="28"/>
          <w:szCs w:val="28"/>
        </w:rPr>
        <w:t xml:space="preserve">                        «Образование»</w:t>
      </w:r>
    </w:p>
    <w:p w:rsidR="001C2342" w:rsidRDefault="001C2342" w:rsidP="001C2342">
      <w:pPr>
        <w:pStyle w:val="a3"/>
        <w:spacing w:before="0" w:beforeAutospacing="0" w:after="0" w:afterAutospacing="0"/>
        <w:rPr>
          <w:rFonts w:eastAsia="Calibri"/>
          <w:color w:val="002060"/>
          <w:kern w:val="24"/>
          <w:sz w:val="22"/>
          <w:szCs w:val="22"/>
        </w:rPr>
      </w:pPr>
      <w:r>
        <w:rPr>
          <w:rFonts w:eastAsia="Calibri"/>
          <w:color w:val="002060"/>
          <w:kern w:val="24"/>
          <w:sz w:val="16"/>
          <w:szCs w:val="16"/>
        </w:rPr>
        <w:br/>
      </w:r>
    </w:p>
    <w:p w:rsidR="001C2342" w:rsidRDefault="001C2342" w:rsidP="001C2342">
      <w:pPr>
        <w:pStyle w:val="a3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2"/>
          <w:szCs w:val="22"/>
        </w:rPr>
        <w:t>Федеральный проект «Современная школа»</w:t>
      </w:r>
    </w:p>
    <w:p w:rsidR="001C2342" w:rsidRDefault="001C2342" w:rsidP="001C2342">
      <w:pPr>
        <w:pStyle w:val="a3"/>
        <w:spacing w:before="115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4"/>
          <w:sz w:val="48"/>
          <w:szCs w:val="48"/>
        </w:rPr>
      </w:pPr>
    </w:p>
    <w:p w:rsidR="001C2342" w:rsidRDefault="001C2342" w:rsidP="001C2342">
      <w:pPr>
        <w:pStyle w:val="a3"/>
        <w:spacing w:before="115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4"/>
          <w:sz w:val="48"/>
          <w:szCs w:val="48"/>
        </w:rPr>
      </w:pPr>
    </w:p>
    <w:p w:rsidR="001C2342" w:rsidRPr="00C174D2" w:rsidRDefault="001C2342" w:rsidP="001C2342">
      <w:pPr>
        <w:pStyle w:val="a7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C174D2">
        <w:rPr>
          <w:rFonts w:ascii="Times New Roman" w:hAnsi="Times New Roman" w:cs="Times New Roman"/>
          <w:b/>
          <w:i/>
          <w:color w:val="002060"/>
          <w:sz w:val="36"/>
          <w:szCs w:val="36"/>
        </w:rPr>
        <w:t>Развитие речи ребёнка</w:t>
      </w:r>
    </w:p>
    <w:p w:rsidR="001C2342" w:rsidRPr="00C174D2" w:rsidRDefault="001C2342" w:rsidP="001C2342">
      <w:pPr>
        <w:pStyle w:val="a7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C174D2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первых трёх лет</w:t>
      </w:r>
    </w:p>
    <w:p w:rsidR="001C2342" w:rsidRPr="00C174D2" w:rsidRDefault="001C2342" w:rsidP="001C2342">
      <w:pPr>
        <w:pStyle w:val="a3"/>
        <w:spacing w:before="0" w:beforeAutospacing="0" w:after="0" w:afterAutospacing="0"/>
        <w:jc w:val="right"/>
        <w:rPr>
          <w:rFonts w:eastAsia="Calibri"/>
          <w:color w:val="002060"/>
          <w:kern w:val="24"/>
          <w:sz w:val="20"/>
          <w:szCs w:val="20"/>
        </w:rPr>
      </w:pPr>
    </w:p>
    <w:p w:rsidR="001C2342" w:rsidRPr="00C174D2" w:rsidRDefault="001C2342" w:rsidP="001C2342">
      <w:pPr>
        <w:pStyle w:val="a3"/>
        <w:spacing w:before="0" w:beforeAutospacing="0" w:after="0" w:afterAutospacing="0"/>
        <w:jc w:val="right"/>
        <w:rPr>
          <w:rFonts w:eastAsia="Calibri"/>
          <w:color w:val="002060"/>
          <w:kern w:val="24"/>
          <w:sz w:val="20"/>
          <w:szCs w:val="20"/>
        </w:rPr>
      </w:pPr>
    </w:p>
    <w:p w:rsidR="001C2342" w:rsidRPr="00C174D2" w:rsidRDefault="001C2342" w:rsidP="001C2342">
      <w:pPr>
        <w:pStyle w:val="a3"/>
        <w:spacing w:before="0" w:beforeAutospacing="0" w:after="0" w:afterAutospacing="0"/>
        <w:jc w:val="right"/>
        <w:rPr>
          <w:rFonts w:eastAsia="Calibri"/>
          <w:color w:val="002060"/>
          <w:kern w:val="24"/>
          <w:sz w:val="20"/>
          <w:szCs w:val="20"/>
        </w:rPr>
      </w:pPr>
    </w:p>
    <w:p w:rsidR="001C2342" w:rsidRPr="00C174D2" w:rsidRDefault="001C2342" w:rsidP="001C2342">
      <w:pPr>
        <w:pStyle w:val="a3"/>
        <w:spacing w:before="0" w:beforeAutospacing="0" w:after="0" w:afterAutospacing="0"/>
        <w:jc w:val="right"/>
        <w:rPr>
          <w:rFonts w:eastAsia="Calibri"/>
          <w:color w:val="002060"/>
          <w:kern w:val="24"/>
          <w:sz w:val="20"/>
          <w:szCs w:val="20"/>
        </w:rPr>
      </w:pPr>
    </w:p>
    <w:p w:rsidR="00212FB0" w:rsidRPr="00C174D2" w:rsidRDefault="00212FB0" w:rsidP="001C2342">
      <w:pPr>
        <w:pStyle w:val="a3"/>
        <w:spacing w:before="0" w:beforeAutospacing="0" w:after="0" w:afterAutospacing="0"/>
        <w:jc w:val="right"/>
        <w:rPr>
          <w:color w:val="002060"/>
        </w:rPr>
      </w:pPr>
      <w:r w:rsidRPr="00C174D2">
        <w:rPr>
          <w:color w:val="002060"/>
        </w:rPr>
        <w:t xml:space="preserve">Овладение речью — </w:t>
      </w:r>
    </w:p>
    <w:p w:rsidR="00212FB0" w:rsidRPr="00C174D2" w:rsidRDefault="00212FB0" w:rsidP="001C2342">
      <w:pPr>
        <w:pStyle w:val="a3"/>
        <w:spacing w:before="0" w:beforeAutospacing="0" w:after="0" w:afterAutospacing="0"/>
        <w:jc w:val="right"/>
        <w:rPr>
          <w:color w:val="002060"/>
        </w:rPr>
      </w:pPr>
      <w:r w:rsidRPr="00C174D2">
        <w:rPr>
          <w:color w:val="002060"/>
        </w:rPr>
        <w:t xml:space="preserve">революция в психической жизни </w:t>
      </w:r>
    </w:p>
    <w:p w:rsidR="001C2342" w:rsidRPr="00C174D2" w:rsidRDefault="00212FB0" w:rsidP="001C2342">
      <w:pPr>
        <w:pStyle w:val="a3"/>
        <w:spacing w:before="0" w:beforeAutospacing="0" w:after="0" w:afterAutospacing="0"/>
        <w:jc w:val="right"/>
        <w:rPr>
          <w:rFonts w:eastAsia="Calibri"/>
          <w:color w:val="002060"/>
          <w:kern w:val="24"/>
          <w:sz w:val="20"/>
          <w:szCs w:val="20"/>
        </w:rPr>
      </w:pPr>
      <w:r w:rsidRPr="00C174D2">
        <w:rPr>
          <w:color w:val="002060"/>
        </w:rPr>
        <w:t>маленького человека.</w:t>
      </w:r>
    </w:p>
    <w:p w:rsidR="001C2342" w:rsidRDefault="001C2342" w:rsidP="001C2342">
      <w:pPr>
        <w:pStyle w:val="a3"/>
        <w:spacing w:before="0" w:beforeAutospacing="0" w:after="0" w:afterAutospacing="0"/>
        <w:jc w:val="right"/>
        <w:rPr>
          <w:rFonts w:eastAsia="Calibri"/>
          <w:color w:val="FF0000"/>
          <w:kern w:val="24"/>
          <w:sz w:val="20"/>
          <w:szCs w:val="20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right"/>
        <w:rPr>
          <w:rFonts w:eastAsia="Calibri"/>
          <w:color w:val="FF0000"/>
          <w:kern w:val="24"/>
          <w:sz w:val="20"/>
          <w:szCs w:val="20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right"/>
        <w:rPr>
          <w:rFonts w:eastAsia="Calibri"/>
          <w:color w:val="FF0000"/>
          <w:kern w:val="24"/>
          <w:sz w:val="20"/>
          <w:szCs w:val="20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right"/>
        <w:rPr>
          <w:rFonts w:eastAsia="Calibri"/>
          <w:color w:val="FF0000"/>
          <w:kern w:val="24"/>
          <w:sz w:val="20"/>
          <w:szCs w:val="20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right"/>
        <w:rPr>
          <w:rFonts w:eastAsia="Calibri"/>
          <w:color w:val="FF0000"/>
          <w:kern w:val="24"/>
          <w:sz w:val="20"/>
          <w:szCs w:val="20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  <w:r>
        <w:rPr>
          <w:rFonts w:eastAsia="Calibri"/>
          <w:noProof/>
          <w:color w:val="002060"/>
          <w:kern w:val="24"/>
          <w:sz w:val="20"/>
          <w:szCs w:val="20"/>
        </w:rPr>
        <w:drawing>
          <wp:inline distT="0" distB="0" distL="0" distR="0">
            <wp:extent cx="1495425" cy="143827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0"/>
          <w:szCs w:val="20"/>
        </w:rPr>
        <w:t>Центр психолого-педагогической, методической и консультативной помощи</w:t>
      </w: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  <w:r>
        <w:rPr>
          <w:rFonts w:eastAsia="Calibri"/>
          <w:color w:val="002060"/>
          <w:kern w:val="24"/>
          <w:sz w:val="20"/>
          <w:szCs w:val="20"/>
        </w:rPr>
        <w:t>«Доброе начало»</w:t>
      </w:r>
    </w:p>
    <w:p w:rsidR="00212FB0" w:rsidRDefault="001C2342" w:rsidP="00212FB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br w:type="column"/>
      </w:r>
      <w:r w:rsidR="00212FB0">
        <w:rPr>
          <w:rFonts w:ascii="Times New Roman" w:hAnsi="Times New Roman" w:cs="Times New Roman"/>
          <w:sz w:val="24"/>
          <w:szCs w:val="24"/>
        </w:rPr>
        <w:lastRenderedPageBreak/>
        <w:t>Речь перестраивает все психические процессы: восприятие, память, мышление, воображение. Именно речь позволяет малышу думать и придумывать, познавать мир вокруг и осознавать его, научиться управлять собой и своим поведением.</w:t>
      </w:r>
    </w:p>
    <w:p w:rsidR="00212FB0" w:rsidRDefault="00DC1129" w:rsidP="001C2342">
      <w:pPr>
        <w:pStyle w:val="a7"/>
        <w:ind w:firstLine="708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3" style="position:absolute;left:0;text-align:left;margin-left:273.5pt;margin-top:-35.1pt;width:244.8pt;height:322.95pt;z-index:251701248" coordorigin="5896,1380" coordsize="4896,6459">
            <v:group id="_x0000_s1047" style="position:absolute;left:5901;top:7827;width:4813;height:0" coordorigin="11649,7827" coordsize="4813,0">
              <v:group id="_x0000_s1043" style="position:absolute;left:11649;top:7827;width:3169;height:0" coordorigin="11649,7827" coordsize="3169,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11649;top:7827;width:1009;height:0" o:connectortype="straight">
                  <v:stroke dashstyle="dash" endarrow="block"/>
                </v:shape>
                <v:shape id="_x0000_s1042" type="#_x0000_t32" style="position:absolute;left:13502;top:7827;width:1316;height:0" o:connectortype="straight">
                  <v:stroke dashstyle="dash" endarrow="block"/>
                </v:shape>
              </v:group>
              <v:shape id="_x0000_s1046" type="#_x0000_t32" style="position:absolute;left:15624;top:7827;width:838;height:0" o:connectortype="straight">
                <v:stroke dashstyle="dash"/>
              </v:shape>
            </v:group>
            <v:group id="_x0000_s1052" style="position:absolute;left:5896;top:1380;width:4896;height:6459" coordorigin="11616,1368" coordsize="4896,6459">
              <v:shape id="_x0000_s1039" type="#_x0000_t32" style="position:absolute;left:11649;top:4298;width:0;height:3529" o:connectortype="straight">
                <v:stroke dashstyle="dash"/>
              </v:shape>
              <v:group id="_x0000_s1051" style="position:absolute;left:11616;top:1368;width:4896;height:2988" coordorigin="11616,1368" coordsize="4896,2988">
                <v:group id="_x0000_s1050" style="position:absolute;left:11707;top:4298;width:4805;height:58" coordorigin="11707,4298" coordsize="4805,58">
                  <v:shape id="_x0000_s1037" type="#_x0000_t32" style="position:absolute;left:11707;top:4298;width:951;height:0;flip:x" o:connectortype="straight">
                    <v:stroke dashstyle="dash"/>
                  </v:shape>
                  <v:shape id="_x0000_s1035" type="#_x0000_t32" style="position:absolute;left:13502;top:4320;width:1316;height:0;flip:x" o:connectortype="straight">
                    <v:stroke dashstyle="dash" endarrow="block"/>
                  </v:shape>
                  <v:shape id="_x0000_s1033" type="#_x0000_t32" style="position:absolute;left:15671;top:4356;width:841;height:0;flip:x" o:connectortype="straight">
                    <v:stroke dashstyle="dash" endarrow="block"/>
                  </v:shape>
                </v:group>
                <v:shape id="_x0000_s1027" type="#_x0000_t32" style="position:absolute;left:11616;top:1380;width:996;height:0" o:connectortype="straight">
                  <v:stroke dashstyle="dash"/>
                </v:shape>
                <v:shape id="_x0000_s1030" type="#_x0000_t32" style="position:absolute;left:15624;top:1368;width:888;height:0" o:connectortype="straight">
                  <v:stroke dashstyle="dash"/>
                </v:shape>
                <v:shape id="_x0000_s1031" type="#_x0000_t32" style="position:absolute;left:16512;top:1380;width:0;height:2976" o:connectortype="straight">
                  <v:stroke dashstyle="dash"/>
                </v:shape>
                <v:shape id="_x0000_s1049" type="#_x0000_t32" style="position:absolute;left:13438;top:1380;width:1322;height:0" o:connectortype="straight">
                  <v:stroke dashstyle="dash" endarrow="block"/>
                </v:shape>
              </v:group>
            </v:group>
          </v:group>
        </w:pict>
      </w:r>
    </w:p>
    <w:p w:rsidR="001C2342" w:rsidRDefault="001C2342" w:rsidP="001C234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Важное значение для своевременного развития речи имеет отношение взрослого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  развитию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ребенка. </w:t>
      </w:r>
      <w:r w:rsidRPr="001C2342">
        <w:rPr>
          <w:rFonts w:ascii="Times New Roman" w:hAnsi="Times New Roman" w:cs="Times New Roman"/>
          <w:b/>
          <w:sz w:val="24"/>
          <w:szCs w:val="24"/>
        </w:rPr>
        <w:t>Внимательное, бережное и доброжелательное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развитие ответных положительных эмоций и разнообразных реакций ребенка. Без этого невозможно устанавливать тесный контакт с малышом и развивать его речь.</w:t>
      </w:r>
    </w:p>
    <w:p w:rsidR="001C2342" w:rsidRDefault="001C2342" w:rsidP="001C234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2342" w:rsidRDefault="001C2342" w:rsidP="001C234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младшем возрасте </w:t>
      </w:r>
      <w:r w:rsidRPr="001C2342">
        <w:rPr>
          <w:rFonts w:ascii="Times New Roman" w:hAnsi="Times New Roman" w:cs="Times New Roman"/>
          <w:b/>
          <w:sz w:val="24"/>
          <w:szCs w:val="24"/>
        </w:rPr>
        <w:t>общение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основной формой воспитательного воздействия на детей. Общение – это взаимоотношение взрослого и ребёнка, которое включает обращение взрослого к ребёнку и ответную реакцию ребёнка взрослому.</w:t>
      </w:r>
    </w:p>
    <w:p w:rsidR="001C2342" w:rsidRDefault="001C2342" w:rsidP="001C234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2342" w:rsidRDefault="001C2342" w:rsidP="001C234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внимательно следить за речью ребенка: слушать, как он говорит и </w:t>
      </w:r>
      <w:r w:rsidR="00212FB0">
        <w:rPr>
          <w:rFonts w:ascii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</w:rPr>
        <w:t xml:space="preserve">повторять за ним все слова и фразы, ведь при повторении мы подтверждаем правильность произносимых слов, а в случае необходимости </w:t>
      </w:r>
      <w:r w:rsidRPr="001C2342">
        <w:rPr>
          <w:rFonts w:ascii="Times New Roman" w:hAnsi="Times New Roman" w:cs="Times New Roman"/>
          <w:b/>
          <w:sz w:val="24"/>
          <w:szCs w:val="24"/>
        </w:rPr>
        <w:t>даём верные образцы</w:t>
      </w:r>
      <w:r>
        <w:rPr>
          <w:rFonts w:ascii="Times New Roman" w:hAnsi="Times New Roman" w:cs="Times New Roman"/>
          <w:sz w:val="24"/>
          <w:szCs w:val="24"/>
        </w:rPr>
        <w:t xml:space="preserve"> для усвоения. Этот приём имеет важное значение для упражнения в правильном звукопроизношении и употреблении грамматических форм.</w:t>
      </w:r>
    </w:p>
    <w:p w:rsidR="001C2342" w:rsidRDefault="001C2342" w:rsidP="001C234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C2342" w:rsidRDefault="001C2342" w:rsidP="001C234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1C2342" w:rsidRDefault="001C2342" w:rsidP="001C2342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1B6367" w:rsidRDefault="001B6367" w:rsidP="001B6367">
      <w:pPr>
        <w:pStyle w:val="a7"/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0736F527" wp14:editId="6267982E">
            <wp:simplePos x="0" y="0"/>
            <wp:positionH relativeFrom="column">
              <wp:posOffset>-13204</wp:posOffset>
            </wp:positionH>
            <wp:positionV relativeFrom="paragraph">
              <wp:posOffset>-55245</wp:posOffset>
            </wp:positionV>
            <wp:extent cx="3029585" cy="6694170"/>
            <wp:effectExtent l="0" t="0" r="0" b="0"/>
            <wp:wrapNone/>
            <wp:docPr id="6" name="Рисунок 6" descr="C:\Users\HONOR\OneDrive\Рабочий стол\посмотре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OR\OneDrive\Рабочий стол\посмотреть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6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</w:pPr>
    </w:p>
    <w:p w:rsidR="001B6367" w:rsidRDefault="001B6367" w:rsidP="001B636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Логопед  рекомендует…</w:t>
      </w:r>
    </w:p>
    <w:p w:rsidR="001B6367" w:rsidRDefault="001B6367" w:rsidP="001B636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1B6367" w:rsidRDefault="001B6367" w:rsidP="001B636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Советы родителям:</w:t>
      </w:r>
    </w:p>
    <w:p w:rsidR="001B6367" w:rsidRDefault="001B6367" w:rsidP="001B636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1B6367" w:rsidRPr="001C2342" w:rsidRDefault="001B6367" w:rsidP="001B63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342">
        <w:rPr>
          <w:rFonts w:ascii="Times New Roman" w:hAnsi="Times New Roman" w:cs="Times New Roman"/>
          <w:sz w:val="24"/>
          <w:szCs w:val="24"/>
        </w:rPr>
        <w:t>Развитию речи способствует ранний отказ от пустышки.</w:t>
      </w:r>
    </w:p>
    <w:p w:rsidR="001B6367" w:rsidRPr="001C2342" w:rsidRDefault="001B6367" w:rsidP="001B636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6367" w:rsidRPr="001C2342" w:rsidRDefault="001B6367" w:rsidP="001B63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342">
        <w:rPr>
          <w:rFonts w:ascii="Times New Roman" w:hAnsi="Times New Roman" w:cs="Times New Roman"/>
          <w:sz w:val="24"/>
          <w:szCs w:val="24"/>
        </w:rPr>
        <w:t>Развитие  речи</w:t>
      </w:r>
      <w:proofErr w:type="gramEnd"/>
      <w:r w:rsidRPr="001C2342">
        <w:rPr>
          <w:rFonts w:ascii="Times New Roman" w:hAnsi="Times New Roman" w:cs="Times New Roman"/>
          <w:sz w:val="24"/>
          <w:szCs w:val="24"/>
        </w:rPr>
        <w:t xml:space="preserve"> ускорит переход  к твердой пищи.</w:t>
      </w:r>
    </w:p>
    <w:p w:rsidR="001B6367" w:rsidRPr="001C2342" w:rsidRDefault="001B6367" w:rsidP="001B636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6367" w:rsidRPr="001C2342" w:rsidRDefault="001B6367" w:rsidP="001B63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342">
        <w:rPr>
          <w:rFonts w:ascii="Times New Roman" w:hAnsi="Times New Roman" w:cs="Times New Roman"/>
          <w:sz w:val="24"/>
          <w:szCs w:val="24"/>
        </w:rPr>
        <w:t>Озвучивайте любую ситуацию.</w:t>
      </w:r>
    </w:p>
    <w:p w:rsidR="001B6367" w:rsidRPr="001C2342" w:rsidRDefault="001B6367" w:rsidP="001B636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6367" w:rsidRPr="001C2342" w:rsidRDefault="001B6367" w:rsidP="001B63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342">
        <w:rPr>
          <w:rFonts w:ascii="Times New Roman" w:hAnsi="Times New Roman" w:cs="Times New Roman"/>
          <w:sz w:val="24"/>
          <w:szCs w:val="24"/>
        </w:rPr>
        <w:t>Уважайте  попытки ребёнка говорить.</w:t>
      </w:r>
    </w:p>
    <w:p w:rsidR="001B6367" w:rsidRPr="001C2342" w:rsidRDefault="001B6367" w:rsidP="001B636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6367" w:rsidRDefault="001B6367" w:rsidP="001B63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342">
        <w:rPr>
          <w:rFonts w:ascii="Times New Roman" w:hAnsi="Times New Roman" w:cs="Times New Roman"/>
          <w:sz w:val="24"/>
          <w:szCs w:val="24"/>
        </w:rPr>
        <w:t>Не  говорите  в пустоту, смотрите ребёнку в глаза.</w:t>
      </w:r>
    </w:p>
    <w:p w:rsidR="001B6367" w:rsidRPr="001C2342" w:rsidRDefault="001B6367" w:rsidP="001B636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6367" w:rsidRDefault="001B6367" w:rsidP="001B63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342">
        <w:rPr>
          <w:rFonts w:ascii="Times New Roman" w:hAnsi="Times New Roman" w:cs="Times New Roman"/>
          <w:sz w:val="24"/>
          <w:szCs w:val="24"/>
        </w:rPr>
        <w:t>Говорите размеренно, чётко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367" w:rsidRPr="001C2342" w:rsidRDefault="001B6367" w:rsidP="001B636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6367" w:rsidRDefault="001B6367" w:rsidP="001B63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342">
        <w:rPr>
          <w:rFonts w:ascii="Times New Roman" w:hAnsi="Times New Roman" w:cs="Times New Roman"/>
          <w:sz w:val="24"/>
          <w:szCs w:val="24"/>
        </w:rPr>
        <w:t>Говорите эмоционально.</w:t>
      </w:r>
    </w:p>
    <w:p w:rsidR="001B6367" w:rsidRPr="001C2342" w:rsidRDefault="001B6367" w:rsidP="001B636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6367" w:rsidRDefault="001B6367" w:rsidP="001B63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342">
        <w:rPr>
          <w:rFonts w:ascii="Times New Roman" w:hAnsi="Times New Roman" w:cs="Times New Roman"/>
          <w:sz w:val="24"/>
          <w:szCs w:val="24"/>
        </w:rPr>
        <w:t>Уделяйте внимание развитию общей и мелкой моторики.</w:t>
      </w:r>
    </w:p>
    <w:p w:rsidR="001B6367" w:rsidRDefault="001B6367" w:rsidP="001B636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6367" w:rsidRDefault="001B6367" w:rsidP="001B63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342">
        <w:rPr>
          <w:rFonts w:ascii="Times New Roman" w:hAnsi="Times New Roman" w:cs="Times New Roman"/>
          <w:sz w:val="24"/>
          <w:szCs w:val="24"/>
        </w:rPr>
        <w:t>Рисование на вертикальной поверхности двумя руками 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2342">
        <w:rPr>
          <w:rFonts w:ascii="Times New Roman" w:hAnsi="Times New Roman" w:cs="Times New Roman"/>
          <w:sz w:val="24"/>
          <w:szCs w:val="24"/>
        </w:rPr>
        <w:t>временно.</w:t>
      </w:r>
    </w:p>
    <w:p w:rsidR="001B6367" w:rsidRPr="001C2342" w:rsidRDefault="001B6367" w:rsidP="001B636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6367" w:rsidRPr="001C2342" w:rsidRDefault="001B6367" w:rsidP="001B63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терпел</w:t>
      </w:r>
      <w:r w:rsidRPr="001C2342">
        <w:rPr>
          <w:rFonts w:ascii="Times New Roman" w:hAnsi="Times New Roman" w:cs="Times New Roman"/>
          <w:sz w:val="24"/>
          <w:szCs w:val="24"/>
        </w:rPr>
        <w:t>ивы, снисходительны…. и осторожны.</w:t>
      </w:r>
    </w:p>
    <w:p w:rsidR="001B6367" w:rsidRDefault="001B6367" w:rsidP="001B6367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1B6367" w:rsidRDefault="001B6367" w:rsidP="001B6367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824019" w:rsidRDefault="00824019" w:rsidP="001B6367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1B6367" w:rsidRDefault="001B6367" w:rsidP="001B6367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1B6367" w:rsidRPr="00824019" w:rsidRDefault="00B14030" w:rsidP="00824019">
      <w:pPr>
        <w:pStyle w:val="a7"/>
        <w:rPr>
          <w:rFonts w:ascii="Times New Roman" w:hAnsi="Times New Roman" w:cs="Times New Roman"/>
          <w:bCs/>
          <w:i/>
          <w:iCs/>
          <w:kern w:val="24"/>
          <w:sz w:val="14"/>
          <w:szCs w:val="14"/>
        </w:rPr>
      </w:pPr>
      <w:proofErr w:type="spellStart"/>
      <w:proofErr w:type="gramStart"/>
      <w:r w:rsidRPr="00824019">
        <w:rPr>
          <w:rFonts w:ascii="Times New Roman" w:hAnsi="Times New Roman" w:cs="Times New Roman"/>
          <w:bCs/>
          <w:i/>
          <w:iCs/>
          <w:kern w:val="24"/>
          <w:sz w:val="14"/>
          <w:szCs w:val="14"/>
        </w:rPr>
        <w:t>Составитель:у</w:t>
      </w:r>
      <w:r w:rsidR="001B6367" w:rsidRPr="00824019">
        <w:rPr>
          <w:rFonts w:ascii="Times New Roman" w:hAnsi="Times New Roman" w:cs="Times New Roman"/>
          <w:bCs/>
          <w:i/>
          <w:iCs/>
          <w:kern w:val="24"/>
          <w:sz w:val="14"/>
          <w:szCs w:val="14"/>
        </w:rPr>
        <w:t>читель</w:t>
      </w:r>
      <w:proofErr w:type="gramEnd"/>
      <w:r w:rsidR="001B6367" w:rsidRPr="00824019">
        <w:rPr>
          <w:rFonts w:ascii="Times New Roman" w:hAnsi="Times New Roman" w:cs="Times New Roman"/>
          <w:bCs/>
          <w:i/>
          <w:iCs/>
          <w:kern w:val="24"/>
          <w:sz w:val="14"/>
          <w:szCs w:val="14"/>
        </w:rPr>
        <w:t>-логопед</w:t>
      </w:r>
      <w:proofErr w:type="spellEnd"/>
      <w:r w:rsidR="001B6367" w:rsidRPr="00824019">
        <w:rPr>
          <w:rFonts w:ascii="Times New Roman" w:hAnsi="Times New Roman" w:cs="Times New Roman"/>
          <w:bCs/>
          <w:i/>
          <w:iCs/>
          <w:kern w:val="24"/>
          <w:sz w:val="14"/>
          <w:szCs w:val="14"/>
        </w:rPr>
        <w:t>:</w:t>
      </w:r>
    </w:p>
    <w:p w:rsidR="00824019" w:rsidRDefault="001B6367" w:rsidP="00824019">
      <w:pPr>
        <w:pStyle w:val="a7"/>
        <w:rPr>
          <w:rFonts w:ascii="Times New Roman" w:hAnsi="Times New Roman" w:cs="Times New Roman"/>
          <w:bCs/>
          <w:i/>
          <w:iCs/>
          <w:kern w:val="24"/>
          <w:sz w:val="14"/>
          <w:szCs w:val="14"/>
        </w:rPr>
      </w:pPr>
      <w:r w:rsidRPr="00824019">
        <w:rPr>
          <w:rFonts w:ascii="Times New Roman" w:hAnsi="Times New Roman" w:cs="Times New Roman"/>
          <w:bCs/>
          <w:i/>
          <w:iCs/>
          <w:kern w:val="24"/>
          <w:sz w:val="14"/>
          <w:szCs w:val="14"/>
        </w:rPr>
        <w:t>Коноплина Евгения Викторовна</w:t>
      </w:r>
      <w:r w:rsidR="00824019" w:rsidRPr="00824019">
        <w:rPr>
          <w:rFonts w:ascii="Times New Roman" w:hAnsi="Times New Roman" w:cs="Times New Roman"/>
          <w:bCs/>
          <w:i/>
          <w:iCs/>
          <w:kern w:val="24"/>
          <w:sz w:val="14"/>
          <w:szCs w:val="14"/>
        </w:rPr>
        <w:t xml:space="preserve"> </w:t>
      </w:r>
    </w:p>
    <w:p w:rsidR="00824019" w:rsidRPr="00824019" w:rsidRDefault="00824019" w:rsidP="00824019">
      <w:pPr>
        <w:pStyle w:val="a7"/>
        <w:rPr>
          <w:rFonts w:ascii="Times New Roman" w:hAnsi="Times New Roman" w:cs="Times New Roman"/>
          <w:bCs/>
          <w:i/>
          <w:iCs/>
          <w:kern w:val="24"/>
          <w:sz w:val="14"/>
          <w:szCs w:val="14"/>
        </w:rPr>
      </w:pPr>
    </w:p>
    <w:p w:rsidR="00824019" w:rsidRPr="00824019" w:rsidRDefault="00824019" w:rsidP="00824019">
      <w:pPr>
        <w:pStyle w:val="a7"/>
        <w:jc w:val="center"/>
        <w:rPr>
          <w:rFonts w:ascii="Times New Roman" w:hAnsi="Times New Roman" w:cs="Times New Roman"/>
          <w:bCs/>
          <w:i/>
          <w:iCs/>
          <w:kern w:val="24"/>
          <w:sz w:val="14"/>
          <w:szCs w:val="14"/>
        </w:rPr>
      </w:pPr>
      <w:r w:rsidRPr="00824019">
        <w:rPr>
          <w:rFonts w:ascii="Times New Roman" w:hAnsi="Times New Roman" w:cs="Times New Roman"/>
          <w:bCs/>
          <w:i/>
          <w:iCs/>
          <w:kern w:val="24"/>
          <w:sz w:val="14"/>
          <w:szCs w:val="14"/>
        </w:rPr>
        <w:t>При подготовке буклета использовались материалы из различных источников в сети Интернет</w:t>
      </w:r>
    </w:p>
    <w:p w:rsidR="008F4597" w:rsidRDefault="008F4597" w:rsidP="001B6367">
      <w:pPr>
        <w:pStyle w:val="a7"/>
      </w:pPr>
    </w:p>
    <w:sectPr w:rsidR="008F4597" w:rsidSect="00915170">
      <w:pgSz w:w="16838" w:h="11906" w:orient="landscape"/>
      <w:pgMar w:top="426" w:right="395" w:bottom="426" w:left="426" w:header="708" w:footer="708" w:gutter="0"/>
      <w:cols w:num="3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6308"/>
    <w:multiLevelType w:val="multilevel"/>
    <w:tmpl w:val="0630BF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342"/>
    <w:rsid w:val="001B6367"/>
    <w:rsid w:val="001C2342"/>
    <w:rsid w:val="00212FB0"/>
    <w:rsid w:val="003004BE"/>
    <w:rsid w:val="0048374B"/>
    <w:rsid w:val="00824019"/>
    <w:rsid w:val="008F4597"/>
    <w:rsid w:val="009D176C"/>
    <w:rsid w:val="00B14030"/>
    <w:rsid w:val="00C174D2"/>
    <w:rsid w:val="00D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1"/>
        <o:r id="V:Rule4" type="connector" idref="#_x0000_s1035"/>
        <o:r id="V:Rule5" type="connector" idref="#_x0000_s1033"/>
        <o:r id="V:Rule6" type="connector" idref="#_x0000_s1039"/>
        <o:r id="V:Rule7" type="connector" idref="#_x0000_s1037"/>
        <o:r id="V:Rule8" type="connector" idref="#_x0000_s1041"/>
        <o:r id="V:Rule9" type="connector" idref="#_x0000_s1042"/>
        <o:r id="V:Rule10" type="connector" idref="#_x0000_s1046"/>
        <o:r id="V:Rule11" type="connector" idref="#_x0000_s1049"/>
      </o:rules>
    </o:shapelayout>
  </w:shapeDefaults>
  <w:decimalSymbol w:val=","/>
  <w:listSeparator w:val=";"/>
  <w14:docId w14:val="2C590F4A"/>
  <w15:docId w15:val="{EB37AD95-170B-4241-A444-CD7647B1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C2342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34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C2342"/>
    <w:pPr>
      <w:suppressAutoHyphens/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C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&#1044;&#1086;&#1073;&#1088;&#1086;&#1077;&#1085;&#1072;&#1095;&#1072;&#1083;&#108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u-16@mail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Коноплина</dc:creator>
  <cp:keywords/>
  <dc:description/>
  <cp:lastModifiedBy>user</cp:lastModifiedBy>
  <cp:revision>10</cp:revision>
  <dcterms:created xsi:type="dcterms:W3CDTF">2021-05-06T16:03:00Z</dcterms:created>
  <dcterms:modified xsi:type="dcterms:W3CDTF">2021-07-29T08:14:00Z</dcterms:modified>
</cp:coreProperties>
</file>