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51" w:rsidRDefault="00CB5051" w:rsidP="00CB5051">
      <w:pPr>
        <w:rPr>
          <w:b/>
          <w:bCs/>
          <w:color w:val="002060"/>
          <w:kern w:val="24"/>
          <w:sz w:val="28"/>
          <w:szCs w:val="28"/>
        </w:rPr>
      </w:pPr>
    </w:p>
    <w:p w:rsidR="00CB5051" w:rsidRPr="000C50B6" w:rsidRDefault="00CB5051" w:rsidP="00CB5051">
      <w:pPr>
        <w:ind w:left="142"/>
        <w:jc w:val="center"/>
        <w:rPr>
          <w:rFonts w:ascii="Times New Roman" w:hAnsi="Times New Roman"/>
          <w:color w:val="002060"/>
          <w:kern w:val="24"/>
        </w:rPr>
      </w:pPr>
      <w:r w:rsidRPr="000C50B6"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t>Уважаемые родители!</w:t>
      </w:r>
      <w:r w:rsidRPr="000C50B6"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Мы готовы ответить на вопросы, связанные с развитием, образованием и воспитанием ваших детей, и оказать вам консультативную помощь на безвозмездной основе.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Услуги психолого-педагогической, методической и консультативной помощи по вопросам развития, обучения и воспитания ребёнка оказываются опытными и высококвалифицированными специалистами: педагогами-психологами, учителями-логопедами, учителями-дефектологами, социальными педагогами, методистами, учителями.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Специалисты будут работать с вами по вашему запросу и по интересующей вас тематике.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Вы сможете оценить качество оказанной услуги:</w:t>
      </w:r>
      <w:r w:rsidRPr="000C50B6">
        <w:rPr>
          <w:rFonts w:ascii="Times New Roman" w:hAnsi="Times New Roman"/>
          <w:color w:val="002060"/>
          <w:kern w:val="24"/>
        </w:rPr>
        <w:br/>
        <w:t>- заполнив анкету при встрече со специалистом;</w:t>
      </w:r>
      <w:r w:rsidRPr="000C50B6">
        <w:rPr>
          <w:rFonts w:ascii="Times New Roman" w:hAnsi="Times New Roman"/>
          <w:color w:val="002060"/>
          <w:kern w:val="24"/>
        </w:rPr>
        <w:br/>
        <w:t>- направив отзыв через сайт службы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Нам важно ваше мнение!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Мы надеемся на активное сотрудничество с вами</w:t>
      </w:r>
      <w:r>
        <w:rPr>
          <w:rFonts w:ascii="Times New Roman" w:hAnsi="Times New Roman"/>
          <w:color w:val="002060"/>
          <w:kern w:val="24"/>
        </w:rPr>
        <w:t>!</w:t>
      </w:r>
    </w:p>
    <w:p w:rsidR="00CB5051" w:rsidRPr="009B1295" w:rsidRDefault="00CB5051" w:rsidP="00CB5051">
      <w:pPr>
        <w:ind w:left="142"/>
        <w:jc w:val="center"/>
        <w:rPr>
          <w:rFonts w:ascii="Times New Roman" w:hAnsi="Times New Roman"/>
          <w:color w:val="002060"/>
          <w:kern w:val="24"/>
          <w:sz w:val="10"/>
          <w:szCs w:val="10"/>
        </w:rPr>
      </w:pP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  <w:sz w:val="10"/>
          <w:szCs w:val="10"/>
        </w:rPr>
        <w:t>Изготовлено за счёт гранта в рамках реализации мероприятия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 федерального проекта «Современная школа» национального проекта «Образование»</w:t>
      </w:r>
      <w:r>
        <w:rPr>
          <w:rFonts w:ascii="Times New Roman" w:hAnsi="Times New Roman"/>
          <w:color w:val="002060"/>
          <w:kern w:val="24"/>
          <w:sz w:val="10"/>
          <w:szCs w:val="10"/>
        </w:rPr>
        <w:br w:type="column"/>
      </w: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2060"/>
          <w:kern w:val="24"/>
          <w:sz w:val="36"/>
          <w:szCs w:val="36"/>
        </w:rPr>
      </w:pPr>
      <w:r>
        <w:rPr>
          <w:rFonts w:eastAsia="Calibri"/>
          <w:b/>
          <w:bCs/>
          <w:color w:val="002060"/>
          <w:kern w:val="24"/>
          <w:sz w:val="36"/>
          <w:szCs w:val="36"/>
        </w:rPr>
        <w:t>Контакты:</w:t>
      </w:r>
    </w:p>
    <w:p w:rsidR="00CB5051" w:rsidRDefault="00CB5051" w:rsidP="00CB5051">
      <w:pPr>
        <w:pStyle w:val="a3"/>
        <w:spacing w:before="0" w:beforeAutospacing="0" w:after="0" w:afterAutospacing="0"/>
        <w:jc w:val="center"/>
      </w:pP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Единый телефон краевой службы консультативной помощи родителям (законным представителям) по вопросам развития и образования детей</w:t>
      </w: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0C50B6">
        <w:rPr>
          <w:rFonts w:eastAsia="Calibri"/>
          <w:color w:val="002060"/>
          <w:kern w:val="24"/>
        </w:rPr>
        <w:t>8-800-700-24-04</w:t>
      </w:r>
    </w:p>
    <w:p w:rsidR="00CB5051" w:rsidRPr="005F67FA" w:rsidRDefault="00CB5051" w:rsidP="00CB5051">
      <w:pPr>
        <w:pStyle w:val="a3"/>
        <w:spacing w:before="0" w:beforeAutospacing="0" w:after="0" w:afterAutospacing="0"/>
        <w:jc w:val="center"/>
      </w:pPr>
      <w:r w:rsidRPr="005F67FA">
        <w:rPr>
          <w:rFonts w:eastAsia="Calibri"/>
          <w:color w:val="002060"/>
          <w:kern w:val="24"/>
        </w:rPr>
        <w:t xml:space="preserve">660043, </w:t>
      </w:r>
      <w:proofErr w:type="spellStart"/>
      <w:r w:rsidRPr="005F67FA">
        <w:rPr>
          <w:rFonts w:eastAsia="Calibri"/>
          <w:color w:val="002060"/>
          <w:kern w:val="24"/>
        </w:rPr>
        <w:t>г.Красноярск</w:t>
      </w:r>
      <w:proofErr w:type="spellEnd"/>
      <w:r w:rsidRPr="005F67FA">
        <w:rPr>
          <w:rFonts w:eastAsia="Calibri"/>
          <w:color w:val="002060"/>
          <w:kern w:val="24"/>
        </w:rPr>
        <w:t xml:space="preserve">, </w:t>
      </w:r>
      <w:proofErr w:type="spellStart"/>
      <w:r w:rsidRPr="005F67FA">
        <w:rPr>
          <w:rFonts w:eastAsia="Calibri"/>
          <w:color w:val="002060"/>
          <w:kern w:val="24"/>
        </w:rPr>
        <w:t>ул.Гагарина</w:t>
      </w:r>
      <w:proofErr w:type="spellEnd"/>
      <w:r w:rsidRPr="005F67FA">
        <w:rPr>
          <w:rFonts w:eastAsia="Calibri"/>
          <w:color w:val="002060"/>
          <w:kern w:val="24"/>
        </w:rPr>
        <w:t>, д.48а</w:t>
      </w:r>
    </w:p>
    <w:p w:rsidR="00CB5051" w:rsidRPr="005F67FA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Телефон: +7(963)268-10-90</w:t>
      </w:r>
    </w:p>
    <w:p w:rsidR="00CB5051" w:rsidRDefault="008B1CDB" w:rsidP="00CB5051">
      <w:pPr>
        <w:pStyle w:val="a3"/>
        <w:spacing w:before="0" w:beforeAutospacing="0" w:after="0" w:afterAutospacing="0"/>
        <w:jc w:val="center"/>
        <w:rPr>
          <w:u w:val="single"/>
        </w:rPr>
      </w:pPr>
      <w:hyperlink r:id="rId4" w:tgtFrame="_blank" w:history="1">
        <w:r w:rsidR="00CB5051">
          <w:rPr>
            <w:rStyle w:val="a4"/>
            <w:rFonts w:eastAsia="Calibri"/>
          </w:rPr>
          <w:t>http</w:t>
        </w:r>
      </w:hyperlink>
      <w:hyperlink r:id="rId5" w:tgtFrame="_blank" w:history="1">
        <w:r w:rsidR="00CB5051">
          <w:rPr>
            <w:rStyle w:val="a4"/>
            <w:rFonts w:eastAsia="Calibri"/>
          </w:rPr>
          <w:t>://</w:t>
        </w:r>
      </w:hyperlink>
      <w:hyperlink r:id="rId6" w:tgtFrame="_blank" w:history="1">
        <w:r w:rsidR="00CB5051">
          <w:rPr>
            <w:rStyle w:val="a4"/>
            <w:rFonts w:eastAsia="Calibri"/>
          </w:rPr>
          <w:t>мыпомогаемродителям.рф</w:t>
        </w:r>
      </w:hyperlink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85090</wp:posOffset>
            </wp:positionV>
            <wp:extent cx="740410" cy="740410"/>
            <wp:effectExtent l="0" t="0" r="2540" b="2540"/>
            <wp:wrapNone/>
            <wp:docPr id="6" name="Рисунок 6" descr="C:\Users\user\Desktop\ГРАНТ исполнение\Денису техзадание\QR код Шапов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РАНТ исполнение\Денису техзадание\QR код Шаповаленк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CB5051" w:rsidRPr="005F67FA" w:rsidRDefault="00CB5051" w:rsidP="00CB50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color w:val="002060"/>
          <w:kern w:val="24"/>
          <w:sz w:val="28"/>
          <w:szCs w:val="28"/>
        </w:rPr>
        <w:t>Ц</w:t>
      </w:r>
      <w:r w:rsidRPr="005F67FA">
        <w:rPr>
          <w:rFonts w:eastAsia="Calibri"/>
          <w:color w:val="002060"/>
          <w:kern w:val="24"/>
          <w:sz w:val="28"/>
          <w:szCs w:val="28"/>
        </w:rPr>
        <w:t>ентр психолого-педагогической, методической и консультативной помощи</w:t>
      </w:r>
    </w:p>
    <w:p w:rsidR="00CB5051" w:rsidRPr="005F67FA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 w:rsidRPr="005F67FA">
        <w:rPr>
          <w:rFonts w:eastAsia="Calibri"/>
          <w:color w:val="002060"/>
          <w:kern w:val="24"/>
          <w:sz w:val="28"/>
          <w:szCs w:val="28"/>
        </w:rPr>
        <w:t>«Доброе начало»</w:t>
      </w:r>
    </w:p>
    <w:p w:rsidR="00CB5051" w:rsidRPr="005F67FA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FF0000"/>
          <w:kern w:val="24"/>
        </w:rPr>
      </w:pPr>
      <w:r w:rsidRPr="005F67FA">
        <w:rPr>
          <w:rFonts w:eastAsia="Calibri"/>
          <w:color w:val="FF0000"/>
          <w:kern w:val="24"/>
        </w:rPr>
        <w:t xml:space="preserve"> </w:t>
      </w:r>
    </w:p>
    <w:p w:rsidR="00CB5051" w:rsidRPr="005F67FA" w:rsidRDefault="00CB5051" w:rsidP="00CB5051">
      <w:pPr>
        <w:pStyle w:val="a3"/>
        <w:spacing w:before="0" w:beforeAutospacing="0" w:after="0" w:afterAutospacing="0"/>
        <w:jc w:val="center"/>
      </w:pPr>
      <w:r w:rsidRPr="000C50B6">
        <w:rPr>
          <w:rFonts w:eastAsia="Calibri"/>
          <w:color w:val="002060"/>
          <w:kern w:val="24"/>
          <w:lang w:val="en-US"/>
        </w:rPr>
        <w:t>email</w:t>
      </w:r>
      <w:r w:rsidRPr="000C50B6">
        <w:rPr>
          <w:rFonts w:eastAsia="Calibri"/>
          <w:color w:val="002060"/>
          <w:kern w:val="24"/>
        </w:rPr>
        <w:t>:</w:t>
      </w:r>
      <w:r>
        <w:rPr>
          <w:rFonts w:eastAsia="Calibri"/>
          <w:color w:val="002060"/>
          <w:kern w:val="24"/>
        </w:rPr>
        <w:t xml:space="preserve"> </w:t>
      </w:r>
      <w:hyperlink r:id="rId8" w:history="1">
        <w:r w:rsidRPr="00187C3C">
          <w:rPr>
            <w:rStyle w:val="a4"/>
            <w:rFonts w:eastAsia="Calibri"/>
            <w:kern w:val="24"/>
            <w:lang w:val="en-US"/>
          </w:rPr>
          <w:t>mdou</w:t>
        </w:r>
        <w:r w:rsidRPr="00187C3C">
          <w:rPr>
            <w:rStyle w:val="a4"/>
            <w:rFonts w:eastAsia="Calibri"/>
            <w:kern w:val="24"/>
          </w:rPr>
          <w:t>-16@</w:t>
        </w:r>
        <w:r w:rsidRPr="00187C3C">
          <w:rPr>
            <w:rStyle w:val="a4"/>
            <w:rFonts w:eastAsia="Calibri"/>
            <w:kern w:val="24"/>
            <w:lang w:val="en-US"/>
          </w:rPr>
          <w:t>mail</w:t>
        </w:r>
        <w:r w:rsidRPr="00187C3C">
          <w:rPr>
            <w:rStyle w:val="a4"/>
            <w:rFonts w:eastAsia="Calibri"/>
            <w:kern w:val="24"/>
          </w:rPr>
          <w:t>.</w:t>
        </w:r>
        <w:proofErr w:type="spellStart"/>
        <w:r w:rsidRPr="00187C3C">
          <w:rPr>
            <w:rStyle w:val="a4"/>
            <w:rFonts w:eastAsia="Calibri"/>
            <w:kern w:val="24"/>
            <w:lang w:val="en-US"/>
          </w:rPr>
          <w:t>ru</w:t>
        </w:r>
        <w:proofErr w:type="spellEnd"/>
      </w:hyperlink>
      <w:r>
        <w:rPr>
          <w:rFonts w:eastAsia="Calibri"/>
          <w:color w:val="002060"/>
          <w:kern w:val="24"/>
        </w:rPr>
        <w:t xml:space="preserve"> </w:t>
      </w:r>
    </w:p>
    <w:p w:rsidR="00CB5051" w:rsidRPr="005F67FA" w:rsidRDefault="00CB5051" w:rsidP="00CB5051">
      <w:pPr>
        <w:pStyle w:val="a3"/>
        <w:spacing w:before="0" w:beforeAutospacing="0" w:after="0" w:afterAutospacing="0"/>
        <w:jc w:val="center"/>
      </w:pPr>
      <w:r w:rsidRPr="005F67FA">
        <w:rPr>
          <w:rFonts w:eastAsia="Calibri"/>
          <w:color w:val="002060"/>
          <w:kern w:val="24"/>
        </w:rPr>
        <w:t xml:space="preserve">662150, </w:t>
      </w:r>
      <w:proofErr w:type="spellStart"/>
      <w:r w:rsidRPr="005F67FA">
        <w:rPr>
          <w:rFonts w:eastAsia="Calibri"/>
          <w:color w:val="002060"/>
          <w:kern w:val="24"/>
        </w:rPr>
        <w:t>г.Ачинск</w:t>
      </w:r>
      <w:proofErr w:type="spellEnd"/>
      <w:r w:rsidRPr="005F67FA">
        <w:rPr>
          <w:rFonts w:eastAsia="Calibri"/>
          <w:color w:val="002060"/>
          <w:kern w:val="24"/>
        </w:rPr>
        <w:t>, м-он 6, стр.17</w:t>
      </w: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 xml:space="preserve">Телефон: </w:t>
      </w:r>
      <w:r>
        <w:rPr>
          <w:rFonts w:eastAsia="Calibri"/>
          <w:color w:val="002060"/>
          <w:kern w:val="24"/>
        </w:rPr>
        <w:t>8 962 066 15 09</w:t>
      </w:r>
    </w:p>
    <w:p w:rsidR="00CB5051" w:rsidRPr="0039462F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8(39151)7-63-46</w:t>
      </w:r>
    </w:p>
    <w:p w:rsidR="00CB5051" w:rsidRDefault="008B1CDB" w:rsidP="00CB5051">
      <w:pPr>
        <w:pStyle w:val="a3"/>
        <w:spacing w:before="0" w:beforeAutospacing="0" w:after="0" w:afterAutospacing="0"/>
        <w:jc w:val="center"/>
        <w:rPr>
          <w:rStyle w:val="a4"/>
          <w:rFonts w:eastAsia="Calibri"/>
          <w:sz w:val="23"/>
          <w:szCs w:val="23"/>
          <w:shd w:val="clear" w:color="auto" w:fill="FFFFFF"/>
        </w:rPr>
      </w:pPr>
      <w:hyperlink r:id="rId9" w:history="1">
        <w:r w:rsidR="00CB5051" w:rsidRPr="0039462F">
          <w:rPr>
            <w:rStyle w:val="a4"/>
            <w:rFonts w:eastAsia="Calibri"/>
            <w:sz w:val="23"/>
            <w:szCs w:val="23"/>
            <w:shd w:val="clear" w:color="auto" w:fill="FFFFFF"/>
          </w:rPr>
          <w:t>http://Доброеначало.рф</w:t>
        </w:r>
      </w:hyperlink>
    </w:p>
    <w:p w:rsidR="008B1CDB" w:rsidRPr="0039462F" w:rsidRDefault="008B1CDB" w:rsidP="00CB5051">
      <w:pPr>
        <w:pStyle w:val="a3"/>
        <w:spacing w:before="0" w:beforeAutospacing="0" w:after="0" w:afterAutospacing="0"/>
        <w:jc w:val="center"/>
        <w:rPr>
          <w:color w:val="333333"/>
          <w:sz w:val="23"/>
          <w:szCs w:val="23"/>
          <w:shd w:val="clear" w:color="auto" w:fill="FFFFFF"/>
        </w:rPr>
      </w:pPr>
    </w:p>
    <w:p w:rsidR="00CB5051" w:rsidRDefault="008B1CDB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noProof/>
          <w:color w:val="002060"/>
          <w:kern w:val="24"/>
          <w:sz w:val="28"/>
          <w:szCs w:val="28"/>
        </w:rPr>
        <w:drawing>
          <wp:inline distT="0" distB="0" distL="0" distR="0">
            <wp:extent cx="676275" cy="676275"/>
            <wp:effectExtent l="0" t="0" r="9525" b="9525"/>
            <wp:docPr id="1" name="Рисунок 1" descr="IMG-202107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0714-WA0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CB5051" w:rsidRDefault="00CB5051" w:rsidP="00CB5051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-6359525</wp:posOffset>
            </wp:positionV>
            <wp:extent cx="551180" cy="686435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olor w:val="002060"/>
          <w:kern w:val="24"/>
          <w:sz w:val="16"/>
          <w:szCs w:val="16"/>
        </w:rPr>
        <w:t xml:space="preserve">Служба консультативной помощи родителям (законным представителям) по вопросам развития и образования детей </w:t>
      </w:r>
      <w:r>
        <w:rPr>
          <w:rFonts w:eastAsia="Calibri"/>
          <w:color w:val="002060"/>
          <w:kern w:val="24"/>
          <w:sz w:val="28"/>
          <w:szCs w:val="28"/>
        </w:rPr>
        <w:br w:type="column"/>
      </w:r>
      <w:bookmarkStart w:id="0" w:name="_GoBack"/>
      <w:bookmarkEnd w:id="0"/>
      <w:r>
        <w:rPr>
          <w:rFonts w:eastAsia="Calibri"/>
          <w:color w:val="002060"/>
          <w:kern w:val="24"/>
          <w:sz w:val="28"/>
          <w:szCs w:val="28"/>
        </w:rPr>
        <w:lastRenderedPageBreak/>
        <w:t xml:space="preserve">                   Национальный проект         </w:t>
      </w:r>
    </w:p>
    <w:p w:rsidR="00CB5051" w:rsidRDefault="00CB5051" w:rsidP="00CB5051">
      <w:pPr>
        <w:pStyle w:val="a3"/>
        <w:spacing w:before="0" w:beforeAutospacing="0" w:after="0" w:afterAutospacing="0"/>
      </w:pPr>
      <w:r>
        <w:rPr>
          <w:rFonts w:eastAsia="Calibri"/>
          <w:color w:val="002060"/>
          <w:kern w:val="24"/>
          <w:sz w:val="28"/>
          <w:szCs w:val="28"/>
        </w:rPr>
        <w:t xml:space="preserve">                             «Образование»</w:t>
      </w:r>
    </w:p>
    <w:p w:rsidR="00CB5051" w:rsidRDefault="00CB5051" w:rsidP="00CB5051">
      <w:pPr>
        <w:pStyle w:val="a3"/>
        <w:spacing w:before="0" w:beforeAutospacing="0" w:after="0" w:afterAutospacing="0"/>
        <w:rPr>
          <w:rFonts w:eastAsia="Calibri"/>
          <w:color w:val="002060"/>
          <w:kern w:val="24"/>
          <w:sz w:val="22"/>
          <w:szCs w:val="22"/>
        </w:rPr>
      </w:pPr>
      <w:r>
        <w:rPr>
          <w:rFonts w:eastAsia="Calibri"/>
          <w:color w:val="002060"/>
          <w:kern w:val="24"/>
          <w:sz w:val="16"/>
          <w:szCs w:val="16"/>
        </w:rPr>
        <w:br/>
      </w:r>
    </w:p>
    <w:p w:rsidR="00CB5051" w:rsidRDefault="00CB5051" w:rsidP="00CB5051">
      <w:pPr>
        <w:pStyle w:val="a3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2"/>
          <w:szCs w:val="22"/>
        </w:rPr>
        <w:t>Федеральный проект «Современная школа»</w:t>
      </w:r>
    </w:p>
    <w:p w:rsidR="00CB5051" w:rsidRPr="009B1295" w:rsidRDefault="00CB5051" w:rsidP="00CB5051">
      <w:pPr>
        <w:pStyle w:val="a3"/>
        <w:spacing w:before="0" w:beforeAutospacing="0" w:after="0" w:afterAutospacing="0"/>
        <w:jc w:val="center"/>
      </w:pPr>
    </w:p>
    <w:p w:rsidR="00CB5051" w:rsidRPr="001D03EB" w:rsidRDefault="00CB5051" w:rsidP="00CB5051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i/>
          <w:color w:val="002060"/>
          <w:sz w:val="44"/>
          <w:szCs w:val="44"/>
          <w:lang w:eastAsia="ru-RU"/>
        </w:rPr>
      </w:pPr>
      <w:r w:rsidRPr="001D03EB">
        <w:rPr>
          <w:rFonts w:ascii="Times New Roman" w:eastAsia="Times New Roman" w:hAnsi="Times New Roman"/>
          <w:b/>
          <w:i/>
          <w:color w:val="002060"/>
          <w:sz w:val="44"/>
          <w:szCs w:val="44"/>
          <w:lang w:eastAsia="ru-RU"/>
        </w:rPr>
        <w:t xml:space="preserve">«Что такое </w:t>
      </w:r>
      <w:proofErr w:type="spellStart"/>
      <w:r w:rsidRPr="001D03EB">
        <w:rPr>
          <w:rFonts w:ascii="Times New Roman" w:eastAsia="Times New Roman" w:hAnsi="Times New Roman"/>
          <w:b/>
          <w:i/>
          <w:color w:val="002060"/>
          <w:sz w:val="44"/>
          <w:szCs w:val="44"/>
          <w:lang w:eastAsia="ru-RU"/>
        </w:rPr>
        <w:t>дисграфия</w:t>
      </w:r>
      <w:proofErr w:type="spellEnd"/>
      <w:r w:rsidRPr="001D03EB">
        <w:rPr>
          <w:rFonts w:ascii="Times New Roman" w:eastAsia="Times New Roman" w:hAnsi="Times New Roman"/>
          <w:b/>
          <w:i/>
          <w:color w:val="002060"/>
          <w:sz w:val="44"/>
          <w:szCs w:val="44"/>
          <w:lang w:eastAsia="ru-RU"/>
        </w:rPr>
        <w:t xml:space="preserve"> </w:t>
      </w:r>
    </w:p>
    <w:p w:rsidR="00CB5051" w:rsidRPr="001D03EB" w:rsidRDefault="00CB5051" w:rsidP="00CB505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i/>
          <w:color w:val="002060"/>
          <w:sz w:val="44"/>
          <w:szCs w:val="44"/>
          <w:lang w:eastAsia="ru-RU"/>
        </w:rPr>
      </w:pPr>
      <w:r w:rsidRPr="001D03EB">
        <w:rPr>
          <w:rFonts w:ascii="Times New Roman" w:eastAsia="Times New Roman" w:hAnsi="Times New Roman"/>
          <w:b/>
          <w:i/>
          <w:color w:val="002060"/>
          <w:sz w:val="44"/>
          <w:szCs w:val="44"/>
          <w:lang w:eastAsia="ru-RU"/>
        </w:rPr>
        <w:t>и как с ней бороться?»</w:t>
      </w:r>
    </w:p>
    <w:p w:rsidR="00CB5051" w:rsidRDefault="00CB5051" w:rsidP="00CB5051">
      <w:pPr>
        <w:pStyle w:val="a3"/>
        <w:spacing w:before="0" w:beforeAutospacing="0" w:after="0" w:afterAutospacing="0"/>
        <w:jc w:val="right"/>
        <w:rPr>
          <w:rFonts w:eastAsia="Calibri"/>
          <w:i/>
          <w:iCs/>
          <w:color w:val="FF0000"/>
          <w:kern w:val="24"/>
          <w:sz w:val="28"/>
          <w:szCs w:val="28"/>
        </w:rPr>
      </w:pPr>
    </w:p>
    <w:p w:rsidR="00CB5051" w:rsidRPr="001D03EB" w:rsidRDefault="00CB5051" w:rsidP="00CB5051">
      <w:pPr>
        <w:spacing w:after="0" w:line="240" w:lineRule="auto"/>
        <w:ind w:left="540"/>
        <w:jc w:val="center"/>
        <w:rPr>
          <w:rFonts w:ascii="Times New Roman" w:eastAsia="Times New Roman" w:hAnsi="Times New Roman"/>
          <w:color w:val="002060"/>
          <w:lang w:eastAsia="ru-RU"/>
        </w:rPr>
      </w:pPr>
      <w:proofErr w:type="spellStart"/>
      <w:r w:rsidRPr="001D03EB">
        <w:rPr>
          <w:rFonts w:ascii="Times New Roman" w:eastAsia="Times New Roman" w:hAnsi="Times New Roman"/>
          <w:b/>
          <w:i/>
          <w:color w:val="002060"/>
          <w:lang w:eastAsia="ru-RU"/>
        </w:rPr>
        <w:t>Дисграфия</w:t>
      </w:r>
      <w:proofErr w:type="spellEnd"/>
      <w:r w:rsidRPr="001D03EB">
        <w:rPr>
          <w:rFonts w:ascii="Times New Roman" w:eastAsia="Times New Roman" w:hAnsi="Times New Roman"/>
          <w:b/>
          <w:i/>
          <w:color w:val="002060"/>
          <w:lang w:eastAsia="ru-RU"/>
        </w:rPr>
        <w:t xml:space="preserve"> </w:t>
      </w:r>
      <w:r w:rsidRPr="001D03EB">
        <w:rPr>
          <w:rFonts w:ascii="Times New Roman" w:eastAsia="Times New Roman" w:hAnsi="Times New Roman"/>
          <w:i/>
          <w:color w:val="002060"/>
          <w:lang w:eastAsia="ru-RU"/>
        </w:rPr>
        <w:t xml:space="preserve">– </w:t>
      </w:r>
      <w:r w:rsidRPr="001D03EB">
        <w:rPr>
          <w:rFonts w:ascii="Times New Roman" w:eastAsia="Times New Roman" w:hAnsi="Times New Roman"/>
          <w:color w:val="002060"/>
          <w:lang w:eastAsia="ru-RU"/>
        </w:rPr>
        <w:t xml:space="preserve">это частичное нарушение письма, проявляющееся в стойких, повторяющихся ошибках, обусловленных </w:t>
      </w:r>
      <w:proofErr w:type="spellStart"/>
      <w:r w:rsidRPr="001D03EB">
        <w:rPr>
          <w:rFonts w:ascii="Times New Roman" w:eastAsia="Times New Roman" w:hAnsi="Times New Roman"/>
          <w:color w:val="002060"/>
          <w:lang w:eastAsia="ru-RU"/>
        </w:rPr>
        <w:t>несформированностью</w:t>
      </w:r>
      <w:proofErr w:type="spellEnd"/>
      <w:r w:rsidRPr="001D03EB">
        <w:rPr>
          <w:rFonts w:ascii="Times New Roman" w:eastAsia="Times New Roman" w:hAnsi="Times New Roman"/>
          <w:color w:val="002060"/>
          <w:lang w:eastAsia="ru-RU"/>
        </w:rPr>
        <w:t xml:space="preserve"> высших психических функций (зрительного и слухового восприятия, пространственных представлений, внимания и памяти), участвующих в процессе письма.</w:t>
      </w:r>
    </w:p>
    <w:p w:rsidR="00CB5051" w:rsidRPr="00435434" w:rsidRDefault="00CB5051" w:rsidP="00CB5051">
      <w:pPr>
        <w:pStyle w:val="a3"/>
        <w:spacing w:before="0" w:beforeAutospacing="0" w:after="0" w:afterAutospacing="0"/>
        <w:jc w:val="right"/>
        <w:rPr>
          <w:rFonts w:eastAsia="Calibri"/>
          <w:color w:val="FF0000"/>
          <w:kern w:val="24"/>
          <w:sz w:val="20"/>
          <w:szCs w:val="20"/>
        </w:rPr>
      </w:pP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>
        <w:rPr>
          <w:rFonts w:eastAsia="Calibri"/>
          <w:noProof/>
          <w:color w:val="002060"/>
          <w:kern w:val="24"/>
          <w:sz w:val="20"/>
          <w:szCs w:val="20"/>
        </w:rPr>
        <w:drawing>
          <wp:inline distT="0" distB="0" distL="0" distR="0">
            <wp:extent cx="1493520" cy="144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CB5051" w:rsidRDefault="00CB5051" w:rsidP="00CB5051">
      <w:pPr>
        <w:pStyle w:val="a3"/>
        <w:spacing w:before="0" w:beforeAutospacing="0" w:after="0" w:afterAutospacing="0"/>
        <w:rPr>
          <w:rFonts w:eastAsia="Calibri"/>
          <w:color w:val="002060"/>
          <w:kern w:val="24"/>
          <w:sz w:val="20"/>
          <w:szCs w:val="20"/>
        </w:rPr>
      </w:pPr>
    </w:p>
    <w:p w:rsidR="00CB5051" w:rsidRDefault="00CB5051" w:rsidP="00CB5051">
      <w:pPr>
        <w:pStyle w:val="a3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0"/>
          <w:szCs w:val="20"/>
        </w:rPr>
        <w:t>Центр психолого-педагогической, методической и консультативной помощи</w:t>
      </w:r>
    </w:p>
    <w:p w:rsidR="00CB5051" w:rsidRDefault="00CB5051" w:rsidP="00CB5051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>
        <w:rPr>
          <w:rFonts w:eastAsia="Calibri"/>
          <w:color w:val="002060"/>
          <w:kern w:val="24"/>
          <w:sz w:val="20"/>
          <w:szCs w:val="20"/>
        </w:rPr>
        <w:t>«Доброе начало»</w:t>
      </w:r>
    </w:p>
    <w:p w:rsidR="00852EE8" w:rsidRPr="00852EE8" w:rsidRDefault="00852EE8" w:rsidP="00852E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EE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Если ребёнок на письме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пропускает, переставляет или заменяет одни буквы другими, возможно, это проявление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Часто родители списывают такие ошибки на невнимательность ребёнка. </w:t>
      </w:r>
    </w:p>
    <w:p w:rsidR="00CB5051" w:rsidRPr="005609C3" w:rsidRDefault="00852EE8" w:rsidP="00852E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5609C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Для того, чтобы уточнить, есть ли у вашего ребёнка </w:t>
      </w:r>
      <w:proofErr w:type="spellStart"/>
      <w:r w:rsidRPr="005609C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дисграфия</w:t>
      </w:r>
      <w:proofErr w:type="spellEnd"/>
      <w:r w:rsidRPr="005609C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, для получения рекомендаций по её устранению, </w:t>
      </w:r>
      <w:r w:rsidR="00CB5051" w:rsidRPr="005609C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лучше обратиться к логопеду.</w:t>
      </w:r>
    </w:p>
    <w:p w:rsidR="00CB5051" w:rsidRPr="009B1295" w:rsidRDefault="00CB5051" w:rsidP="00852EE8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CB5051" w:rsidRPr="005803F8" w:rsidRDefault="00CB5051" w:rsidP="00852EE8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03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устранения </w:t>
      </w:r>
      <w:proofErr w:type="spellStart"/>
      <w:r w:rsidRPr="005803F8">
        <w:rPr>
          <w:rFonts w:ascii="Times New Roman" w:eastAsia="Times New Roman" w:hAnsi="Times New Roman"/>
          <w:b/>
          <w:sz w:val="24"/>
          <w:szCs w:val="24"/>
          <w:lang w:eastAsia="ru-RU"/>
        </w:rPr>
        <w:t>дисграфии</w:t>
      </w:r>
      <w:proofErr w:type="spellEnd"/>
      <w:r w:rsidRPr="005803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можно предложить следующие игры и упражнения:</w:t>
      </w:r>
    </w:p>
    <w:p w:rsidR="00CB5051" w:rsidRPr="005803F8" w:rsidRDefault="00CB5051" w:rsidP="00852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03F8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03F8">
        <w:rPr>
          <w:rFonts w:ascii="Times New Roman" w:eastAsia="Times New Roman" w:hAnsi="Times New Roman"/>
          <w:b/>
          <w:sz w:val="24"/>
          <w:szCs w:val="24"/>
          <w:lang w:eastAsia="ru-RU"/>
        </w:rPr>
        <w:t>«Корректурная правка».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Ежедневно в течение 5 мин (не больше) ребенок в любом тексте (кроме газетного) зачеркивает заданные буквы. Начинать надо с </w:t>
      </w:r>
      <w:r w:rsidR="005E31AF">
        <w:rPr>
          <w:rFonts w:ascii="Times New Roman" w:eastAsia="Times New Roman" w:hAnsi="Times New Roman"/>
          <w:bCs/>
          <w:sz w:val="24"/>
          <w:szCs w:val="24"/>
          <w:lang w:eastAsia="ru-RU"/>
        </w:rPr>
        <w:t>поиска гласных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затем перейти к согласным. </w:t>
      </w:r>
      <w:r w:rsidR="005E3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Сначала искать одну букву, а затем можно искать две буквы, которые по-разному обозначать. 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>Например: букву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E3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зачеркнуть, а 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>букву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обвести. Можно давать парные согласные, а также те, в произношении которых или в их различии у ребенка имеются проблемы. </w:t>
      </w:r>
      <w:proofErr w:type="gramStart"/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>Например</w:t>
      </w:r>
      <w:proofErr w:type="gramEnd"/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>: р – л, с – ш и т.д.</w:t>
      </w:r>
    </w:p>
    <w:p w:rsidR="00CB5051" w:rsidRPr="005803F8" w:rsidRDefault="00CB5051" w:rsidP="00852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0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0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«Диктант».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Каждый день пишите короткие диктанты карандашом. Ошибки пометьте на полях (а не в самом тексте!) зеленой или черной ручкой (не красной!) Затем давайте тетрадь на исправление ребенку. Он имеет возможность самостоятельно найти ошибку и  не зачеркивать, а стереть ее, написать правильно.</w:t>
      </w:r>
    </w:p>
    <w:p w:rsidR="00CB5051" w:rsidRPr="009B1295" w:rsidRDefault="00CB5051" w:rsidP="00852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0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«Пропущенные буквы» («Пропущенные слоги»). 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>Ребенку</w:t>
      </w:r>
      <w:r w:rsidRPr="00580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803F8">
        <w:rPr>
          <w:rFonts w:ascii="Times New Roman" w:eastAsia="Times New Roman" w:hAnsi="Times New Roman"/>
          <w:bCs/>
          <w:sz w:val="24"/>
          <w:szCs w:val="24"/>
          <w:lang w:eastAsia="ru-RU"/>
        </w:rPr>
        <w:t>дается текст с пропущенными буквами.</w:t>
      </w:r>
      <w:r w:rsidRPr="00580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Выполняя это упражнение, предлагается пользоваться текстом-подсказкой, где все пропущенные буквы на своих местах. </w:t>
      </w:r>
    </w:p>
    <w:p w:rsidR="00CB5051" w:rsidRDefault="00CB5051" w:rsidP="00852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F8">
        <w:rPr>
          <w:rFonts w:ascii="Times New Roman" w:eastAsia="Times New Roman" w:hAnsi="Times New Roman"/>
          <w:b/>
          <w:sz w:val="24"/>
          <w:szCs w:val="24"/>
          <w:lang w:eastAsia="ru-RU"/>
        </w:rPr>
        <w:t>4. «</w:t>
      </w:r>
      <w:r w:rsidR="0057712E">
        <w:rPr>
          <w:rFonts w:ascii="Times New Roman" w:eastAsia="Times New Roman" w:hAnsi="Times New Roman"/>
          <w:b/>
          <w:sz w:val="24"/>
          <w:szCs w:val="24"/>
          <w:lang w:eastAsia="ru-RU"/>
        </w:rPr>
        <w:t>Ответь на вопрос</w:t>
      </w:r>
      <w:r w:rsidRPr="005803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- 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>южетными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картинками, где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смотря на картинку, 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нужно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назвать подходящий предлог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мяч лежит Где? – Мяч лежит под столом и др.</w:t>
      </w:r>
    </w:p>
    <w:p w:rsidR="00CB5051" w:rsidRPr="005803F8" w:rsidRDefault="00CB5051" w:rsidP="00852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>Эти игры помогают развить у ребенка навыки языкового анализа и синтеза, оптико-пространственные представления, навыки чтения и письма.</w:t>
      </w:r>
    </w:p>
    <w:p w:rsidR="00CB5051" w:rsidRPr="005803F8" w:rsidRDefault="00CB5051" w:rsidP="00852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F8">
        <w:rPr>
          <w:rFonts w:ascii="Times New Roman" w:eastAsia="Times New Roman" w:hAnsi="Times New Roman"/>
          <w:b/>
          <w:sz w:val="24"/>
          <w:szCs w:val="24"/>
          <w:lang w:eastAsia="ru-RU"/>
        </w:rPr>
        <w:t>5. «Реши пример»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помогает уточнить и дополнить у детей знания о составе слова («дом» + «</w:t>
      </w:r>
      <w:proofErr w:type="spellStart"/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>ик</w:t>
      </w:r>
      <w:proofErr w:type="spellEnd"/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» = «домик»); </w:t>
      </w:r>
    </w:p>
    <w:p w:rsidR="00CB5051" w:rsidRPr="005803F8" w:rsidRDefault="00CB5051" w:rsidP="00852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F8">
        <w:rPr>
          <w:rFonts w:ascii="Times New Roman" w:eastAsia="Times New Roman" w:hAnsi="Times New Roman"/>
          <w:b/>
          <w:sz w:val="24"/>
          <w:szCs w:val="24"/>
          <w:lang w:eastAsia="ru-RU"/>
        </w:rPr>
        <w:t>6. «Какие слова спрятались»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нужно найти в одном слове другое («Начался первый курок (урок). Такая игра помогает формировать навыки звукобуквенного анализа и синтеза, навыки чтения и письма;</w:t>
      </w:r>
    </w:p>
    <w:p w:rsidR="0057712E" w:rsidRDefault="00CB5051" w:rsidP="0057712E">
      <w:pPr>
        <w:shd w:val="clear" w:color="auto" w:fill="FFFFFF"/>
        <w:spacing w:after="0" w:line="264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F8">
        <w:rPr>
          <w:rFonts w:ascii="Times New Roman" w:eastAsia="Times New Roman" w:hAnsi="Times New Roman"/>
          <w:b/>
          <w:sz w:val="24"/>
          <w:szCs w:val="24"/>
          <w:lang w:eastAsia="ru-RU"/>
        </w:rPr>
        <w:t>7. «Увеличь предложения»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12E"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Предложите ребенку прочитать текст, а потом увеличить 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>каждое предложение на</w:t>
      </w:r>
    </w:p>
    <w:p w:rsidR="0057712E" w:rsidRPr="005803F8" w:rsidRDefault="0057712E" w:rsidP="0057712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1–2 слова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разных частей речи (прилагательными, наречиями и т. д.). Эта игра помогает закреплять знания детей о частях речи, умения согласовывать слова во фразе, совершенствовать навыки связной речи</w:t>
      </w:r>
    </w:p>
    <w:p w:rsidR="00CB5051" w:rsidRPr="005803F8" w:rsidRDefault="00CB5051" w:rsidP="0057712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F8">
        <w:rPr>
          <w:rFonts w:ascii="Times New Roman" w:eastAsia="Times New Roman" w:hAnsi="Times New Roman"/>
          <w:b/>
          <w:sz w:val="24"/>
          <w:szCs w:val="24"/>
          <w:lang w:eastAsia="ru-RU"/>
        </w:rPr>
        <w:t>8.  «Лабиринты»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Лабиринты хорошо развивают крупную моторику (движения руки и предплечья), внимание, безотрывную линию. Следите, чтобы </w:t>
      </w:r>
      <w:r w:rsidRPr="005803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ребенок изменял положение руки, а не листа бумаги. </w:t>
      </w:r>
    </w:p>
    <w:p w:rsidR="00CB5051" w:rsidRPr="009B1295" w:rsidRDefault="00CB5051" w:rsidP="00852EE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2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«Графические диктанты». </w:t>
      </w:r>
      <w:r w:rsidRPr="009B1295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сначала срисовывают изображения по клеточкам. Затем изображение срисовывается ребенком под диктовку взрослого. </w:t>
      </w:r>
    </w:p>
    <w:p w:rsidR="00CB5051" w:rsidRPr="009B1295" w:rsidRDefault="00CB5051" w:rsidP="00852EE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9B12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Кроссворды, ребусы, шифровки и др. игры со словами </w:t>
      </w:r>
      <w:r w:rsidRPr="009B1295">
        <w:rPr>
          <w:rFonts w:ascii="Times New Roman" w:eastAsia="Times New Roman" w:hAnsi="Times New Roman"/>
          <w:sz w:val="24"/>
          <w:szCs w:val="24"/>
          <w:lang w:eastAsia="ru-RU"/>
        </w:rPr>
        <w:t>помогают детям развивать мышление, слуховое и зрительное внимание и память, навыки звукобу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>квенного анализа, навыки письма.</w:t>
      </w:r>
    </w:p>
    <w:p w:rsidR="00CB5051" w:rsidRPr="00122E48" w:rsidRDefault="00CB5051" w:rsidP="0057712E">
      <w:pPr>
        <w:spacing w:after="0" w:line="264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9B12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Игры на развитие слухового внимания</w:t>
      </w:r>
      <w:r w:rsidR="0057712E">
        <w:rPr>
          <w:rFonts w:ascii="Times New Roman" w:eastAsia="Times New Roman" w:hAnsi="Times New Roman"/>
          <w:b/>
          <w:sz w:val="24"/>
          <w:szCs w:val="24"/>
          <w:lang w:eastAsia="ru-RU"/>
        </w:rPr>
        <w:t>, слуховой памяти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122E48">
        <w:rPr>
          <w:rFonts w:ascii="Times New Roman" w:eastAsia="Times New Roman" w:hAnsi="Times New Roman"/>
          <w:sz w:val="24"/>
          <w:szCs w:val="24"/>
          <w:lang w:eastAsia="ru-RU"/>
        </w:rPr>
        <w:t xml:space="preserve">«Доскажи словечко» (в рифму),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 xml:space="preserve">Услышь заданный звук в слове», </w:t>
      </w:r>
      <w:r w:rsidR="0057712E" w:rsidRPr="00432317">
        <w:rPr>
          <w:rFonts w:ascii="Times New Roman" w:eastAsia="Times New Roman" w:hAnsi="Times New Roman"/>
          <w:sz w:val="24"/>
          <w:szCs w:val="24"/>
          <w:lang w:eastAsia="ru-RU"/>
        </w:rPr>
        <w:t>«Запомни и повтори слова, слово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>сочетания, предло</w:t>
      </w:r>
      <w:r w:rsidR="0057712E" w:rsidRPr="00432317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жения» 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</w:p>
    <w:p w:rsidR="00CB5051" w:rsidRPr="00122E48" w:rsidRDefault="00CB5051" w:rsidP="00852EE8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Игры на развитие зрительного внимания: </w:t>
      </w:r>
      <w:r w:rsidR="005E31AF" w:rsidRPr="005E31AF">
        <w:rPr>
          <w:rFonts w:ascii="Times New Roman" w:eastAsia="Times New Roman" w:hAnsi="Times New Roman"/>
          <w:sz w:val="24"/>
          <w:szCs w:val="24"/>
          <w:lang w:eastAsia="ru-RU"/>
        </w:rPr>
        <w:t>игры с картинками</w:t>
      </w:r>
      <w:r w:rsidR="005E3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2E48">
        <w:rPr>
          <w:rFonts w:ascii="Times New Roman" w:eastAsia="Times New Roman" w:hAnsi="Times New Roman"/>
          <w:sz w:val="24"/>
          <w:szCs w:val="24"/>
          <w:lang w:eastAsia="ru-RU"/>
        </w:rPr>
        <w:t>«Найди сходства», «Найди отличия», «Найти пару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одинаковых предметов на картинке</w:t>
      </w:r>
      <w:r w:rsidRPr="00122E48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Найди, какие предметы 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картинке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исчезли</w:t>
      </w:r>
      <w:r w:rsidRPr="00122E4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7712E" w:rsidRPr="0057712E">
        <w:rPr>
          <w:rFonts w:ascii="Times New Roman" w:eastAsia="Times New Roman" w:hAnsi="Times New Roman"/>
          <w:sz w:val="24"/>
          <w:szCs w:val="24"/>
          <w:lang w:eastAsia="ru-RU"/>
        </w:rPr>
        <w:t>«Что изменилось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картинке?</w:t>
      </w:r>
      <w:r w:rsidR="0057712E" w:rsidRPr="0057712E">
        <w:rPr>
          <w:rFonts w:ascii="Times New Roman" w:eastAsia="Times New Roman" w:hAnsi="Times New Roman"/>
          <w:sz w:val="24"/>
          <w:szCs w:val="24"/>
          <w:lang w:eastAsia="ru-RU"/>
        </w:rPr>
        <w:t>», «Чего не стало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57712E" w:rsidRPr="005771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7712E">
        <w:rPr>
          <w:rFonts w:ascii="Times New Roman" w:eastAsia="Times New Roman" w:hAnsi="Times New Roman"/>
          <w:sz w:val="24"/>
          <w:szCs w:val="24"/>
          <w:lang w:eastAsia="ru-RU"/>
        </w:rPr>
        <w:t xml:space="preserve"> (игра с отдельными картинками)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1295">
        <w:rPr>
          <w:rFonts w:ascii="Times New Roman" w:eastAsia="Times New Roman" w:hAnsi="Times New Roman"/>
          <w:sz w:val="24"/>
          <w:szCs w:val="24"/>
          <w:lang w:eastAsia="ru-RU"/>
        </w:rPr>
        <w:t xml:space="preserve">и др. </w:t>
      </w:r>
    </w:p>
    <w:p w:rsidR="0057712E" w:rsidRDefault="0057712E" w:rsidP="0057712E">
      <w:pPr>
        <w:spacing w:after="0" w:line="264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CB5051" w:rsidRPr="009B1295">
        <w:rPr>
          <w:rFonts w:ascii="Times New Roman" w:eastAsia="Times New Roman" w:hAnsi="Times New Roman"/>
          <w:b/>
          <w:sz w:val="24"/>
          <w:szCs w:val="24"/>
          <w:lang w:eastAsia="ru-RU"/>
        </w:rPr>
        <w:t>. «Загадай букву».</w:t>
      </w:r>
      <w:r w:rsidR="00CB5051" w:rsidRPr="009B1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1295">
        <w:rPr>
          <w:rFonts w:ascii="Times New Roman" w:eastAsia="Times New Roman" w:hAnsi="Times New Roman"/>
          <w:sz w:val="24"/>
          <w:szCs w:val="24"/>
          <w:lang w:eastAsia="ru-RU"/>
        </w:rPr>
        <w:t>Выберете одну из букв 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фавита и весь день вспоминайте,</w:t>
      </w:r>
      <w:r w:rsidRPr="009B1295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записывайте </w:t>
      </w:r>
      <w:r w:rsidRPr="009B1295"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B1295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начинающиес</w:t>
      </w:r>
      <w:r w:rsidR="005609C3">
        <w:rPr>
          <w:rFonts w:ascii="Times New Roman" w:eastAsia="Times New Roman" w:hAnsi="Times New Roman"/>
          <w:sz w:val="24"/>
          <w:szCs w:val="24"/>
          <w:lang w:eastAsia="ru-RU"/>
        </w:rPr>
        <w:t>я на выбранную букву. (Например,</w:t>
      </w:r>
      <w:r w:rsidRPr="009B1295">
        <w:rPr>
          <w:rFonts w:ascii="Times New Roman" w:eastAsia="Times New Roman" w:hAnsi="Times New Roman"/>
          <w:sz w:val="24"/>
          <w:szCs w:val="24"/>
          <w:lang w:eastAsia="ru-RU"/>
        </w:rPr>
        <w:t xml:space="preserve"> буква </w:t>
      </w:r>
      <w:r w:rsidR="005609C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B129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609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B1295">
        <w:rPr>
          <w:rFonts w:ascii="Times New Roman" w:eastAsia="Times New Roman" w:hAnsi="Times New Roman"/>
          <w:sz w:val="24"/>
          <w:szCs w:val="24"/>
          <w:lang w:eastAsia="ru-RU"/>
        </w:rPr>
        <w:t>: ананас, аист, апельсин, Анна, арбуз и т.д.)</w:t>
      </w:r>
    </w:p>
    <w:p w:rsidR="00CB5051" w:rsidRDefault="00CB5051" w:rsidP="00852EE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51" w:rsidRDefault="00CB5051" w:rsidP="00852EE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51" w:rsidRDefault="00CB5051" w:rsidP="00852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51" w:rsidRDefault="00CB5051" w:rsidP="008B1CD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  <w:sz w:val="14"/>
          <w:szCs w:val="14"/>
        </w:rPr>
      </w:pPr>
      <w:r w:rsidRPr="009B1295">
        <w:rPr>
          <w:rFonts w:eastAsia="Calibri"/>
          <w:b/>
          <w:bCs/>
          <w:i/>
          <w:iCs/>
          <w:kern w:val="24"/>
          <w:sz w:val="14"/>
          <w:szCs w:val="14"/>
        </w:rPr>
        <w:t>При подготовке буклета использовались материалы из разл</w:t>
      </w:r>
      <w:r>
        <w:rPr>
          <w:rFonts w:eastAsia="Calibri"/>
          <w:b/>
          <w:bCs/>
          <w:i/>
          <w:iCs/>
          <w:kern w:val="24"/>
          <w:sz w:val="14"/>
          <w:szCs w:val="14"/>
        </w:rPr>
        <w:t>ичных источников в сети Интернет</w:t>
      </w:r>
    </w:p>
    <w:p w:rsidR="00CB5051" w:rsidRDefault="00CB5051" w:rsidP="00CB5051">
      <w:pPr>
        <w:pStyle w:val="a3"/>
        <w:spacing w:before="0" w:beforeAutospacing="0" w:after="0" w:afterAutospacing="0"/>
        <w:rPr>
          <w:rFonts w:eastAsia="Calibri"/>
          <w:b/>
          <w:bCs/>
          <w:i/>
          <w:iCs/>
          <w:kern w:val="24"/>
          <w:sz w:val="14"/>
          <w:szCs w:val="14"/>
        </w:rPr>
      </w:pPr>
    </w:p>
    <w:p w:rsidR="00DA1F00" w:rsidRPr="00CB5051" w:rsidRDefault="00DA1F00" w:rsidP="00CB5051"/>
    <w:sectPr w:rsidR="00DA1F00" w:rsidRPr="00CB5051" w:rsidSect="00CB5051">
      <w:pgSz w:w="16838" w:h="11906" w:orient="landscape"/>
      <w:pgMar w:top="720" w:right="1134" w:bottom="709" w:left="902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51"/>
    <w:rsid w:val="005609C3"/>
    <w:rsid w:val="0057712E"/>
    <w:rsid w:val="005E31AF"/>
    <w:rsid w:val="00673125"/>
    <w:rsid w:val="00852EE8"/>
    <w:rsid w:val="008B1CDB"/>
    <w:rsid w:val="00CB5051"/>
    <w:rsid w:val="00DA1F00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0D59"/>
  <w15:docId w15:val="{6ACB8501-43AE-45EE-85DB-DC48257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B505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16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9" Type="http://schemas.openxmlformats.org/officeDocument/2006/relationships/hyperlink" Target="http://&#1044;&#1086;&#1073;&#1088;&#1086;&#1077;&#1085;&#1072;&#1095;&#1072;&#1083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user</cp:lastModifiedBy>
  <cp:revision>4</cp:revision>
  <dcterms:created xsi:type="dcterms:W3CDTF">2021-05-28T04:01:00Z</dcterms:created>
  <dcterms:modified xsi:type="dcterms:W3CDTF">2021-07-29T08:17:00Z</dcterms:modified>
</cp:coreProperties>
</file>