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61" w:rsidRPr="00A647E6" w:rsidRDefault="00820561" w:rsidP="00A647E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2968304</wp:posOffset>
            </wp:positionH>
            <wp:positionV relativeFrom="paragraph">
              <wp:posOffset>3391</wp:posOffset>
            </wp:positionV>
            <wp:extent cx="2967104" cy="2964264"/>
            <wp:effectExtent l="19050" t="0" r="4696" b="0"/>
            <wp:wrapSquare wrapText="bothSides"/>
            <wp:docPr id="1" name="Рисунок 1" descr="C:\Users\Татьяна\Desktop\21-22 материал\087ab5167a5c9f03a137327381128f5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1-22 материал\087ab5167a5c9f03a137327381128f53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04" cy="296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561">
        <w:rPr>
          <w:rFonts w:ascii="Times New Roman" w:hAnsi="Times New Roman" w:cs="Times New Roman"/>
          <w:b/>
          <w:sz w:val="28"/>
          <w:szCs w:val="28"/>
        </w:rPr>
        <w:t>О симбиотических отношениях матери и ребенка</w:t>
      </w:r>
    </w:p>
    <w:p w:rsidR="00820561" w:rsidRPr="00820561" w:rsidRDefault="00820561" w:rsidP="00820561">
      <w:pPr>
        <w:pStyle w:val="a5"/>
        <w:shd w:val="clear" w:color="auto" w:fill="FFFFFF"/>
        <w:spacing w:before="0" w:beforeAutospacing="0" w:after="253" w:afterAutospacing="0"/>
        <w:jc w:val="both"/>
        <w:rPr>
          <w:color w:val="000000"/>
        </w:rPr>
      </w:pPr>
      <w:r w:rsidRPr="00820561">
        <w:rPr>
          <w:color w:val="000000"/>
        </w:rPr>
        <w:t>Если ребенку больше 3 лет и мама продолжает говорить о своем ребенке "мы", это своего рода тест на предмет симбиотических отношений матери и ребенка.</w:t>
      </w:r>
    </w:p>
    <w:p w:rsidR="00820561" w:rsidRPr="00820561" w:rsidRDefault="00820561" w:rsidP="00820561">
      <w:pPr>
        <w:pStyle w:val="a5"/>
        <w:shd w:val="clear" w:color="auto" w:fill="FFFFFF"/>
        <w:spacing w:before="0" w:beforeAutospacing="0" w:after="253" w:afterAutospacing="0"/>
        <w:jc w:val="both"/>
        <w:rPr>
          <w:color w:val="000000"/>
        </w:rPr>
      </w:pPr>
      <w:r w:rsidRPr="00820561">
        <w:rPr>
          <w:color w:val="000000"/>
        </w:rPr>
        <w:t>После 9 месяцев физиологического симбиоза с ребенком мать еще в течение примерно 3 лет находится с ним в психологическом симбиозе. Во время важного периода - психологического симбиоза  - постепенно формируется база для восприятия себя как отдельного существа, имеющегося свое "Я", отдельного от материнского "Я".</w:t>
      </w:r>
    </w:p>
    <w:p w:rsidR="00820561" w:rsidRPr="00820561" w:rsidRDefault="00820561" w:rsidP="00820561">
      <w:pPr>
        <w:pStyle w:val="a5"/>
        <w:shd w:val="clear" w:color="auto" w:fill="FFFFFF"/>
        <w:spacing w:before="0" w:beforeAutospacing="0" w:after="253" w:afterAutospacing="0"/>
        <w:jc w:val="both"/>
        <w:rPr>
          <w:color w:val="000000"/>
        </w:rPr>
      </w:pPr>
      <w:r w:rsidRPr="00820561">
        <w:rPr>
          <w:color w:val="000000"/>
        </w:rPr>
        <w:t>Телесное "Я", целостный бессознательный образ тела у ребенка формируется  в тесном эмоциональном контакте с матерью и с ближайшим окружением. Если мама и после исполнения ребенку 3 лет продолжает воспринимать ребенка как часть своего тела, как продолжение себя, то процесс становления своего "Я", бессознательно и телесно отдельного от мамы, у ребенка нарушается. Так называемой сепарации, отделения от маминого "Я" не происходит. </w:t>
      </w:r>
    </w:p>
    <w:p w:rsidR="00820561" w:rsidRPr="00820561" w:rsidRDefault="00820561" w:rsidP="00820561">
      <w:pPr>
        <w:pStyle w:val="a5"/>
        <w:shd w:val="clear" w:color="auto" w:fill="FFFFFF"/>
        <w:spacing w:before="0" w:beforeAutospacing="0" w:after="253" w:afterAutospacing="0"/>
        <w:jc w:val="both"/>
        <w:rPr>
          <w:color w:val="000000"/>
        </w:rPr>
      </w:pPr>
      <w:r w:rsidRPr="00820561">
        <w:rPr>
          <w:color w:val="000000"/>
        </w:rPr>
        <w:t xml:space="preserve">Если ребенок здоров, продолжение симбиотических отношений после 3 лет во многом определяется мамой. Чрезмерно заботливая тревожно- мнительная мать, считающая своего малыша слишком маленьким и беспомощным, своей </w:t>
      </w:r>
      <w:proofErr w:type="spellStart"/>
      <w:r w:rsidRPr="00820561">
        <w:rPr>
          <w:color w:val="000000"/>
        </w:rPr>
        <w:t>гиперопекой</w:t>
      </w:r>
      <w:proofErr w:type="spellEnd"/>
      <w:r w:rsidRPr="00820561">
        <w:rPr>
          <w:color w:val="000000"/>
        </w:rPr>
        <w:t xml:space="preserve"> не дает ему возможности развиваться самостоятельно и отделяться от матери. Вместе с мамой начинает нервничать и ребенок, он "считывает" ее состояние. Продолжению симбиотических отношений способствует и речь мамы, в которой нет или очень мало местоимений "ты", "он", "она" по отношению к малышу и его действиям. Вместо них постоянно звучит "мы", которое бессознательно закрепляет и продолжает симбиотические отношения.</w:t>
      </w:r>
    </w:p>
    <w:p w:rsidR="00820561" w:rsidRPr="00820561" w:rsidRDefault="00820561" w:rsidP="00820561">
      <w:pPr>
        <w:pStyle w:val="a5"/>
        <w:shd w:val="clear" w:color="auto" w:fill="FFFFFF"/>
        <w:spacing w:before="0" w:beforeAutospacing="0" w:after="253" w:afterAutospacing="0"/>
        <w:jc w:val="both"/>
        <w:rPr>
          <w:color w:val="000000"/>
        </w:rPr>
      </w:pPr>
      <w:r w:rsidRPr="00820561">
        <w:rPr>
          <w:color w:val="000000"/>
        </w:rPr>
        <w:t>Именно у детей, матери которых упорно продолжают говорить "мы", возрастные страхи чаще всего не проходят сами, а превращаются в серьезные навязчивые страхи. Они боятся спать без матерей, панически боятся отпускать их от себя, бывают зациклены на страхе смерти. Эти страхи связаны с тем, что во время любого расставания с матерью они ощущают, что расстаются  со своей половинкой, с частью своего "Я". Бессознательно они опасаются, что могут потерять и себя вместе со своей половинкой, что является базисным, всеобъемлющим страхом. Такие дети чаще других не хотят расти, потому что боятся, что если они вырастут, то родители состарятся и умрут. </w:t>
      </w:r>
    </w:p>
    <w:p w:rsidR="00820561" w:rsidRPr="00820561" w:rsidRDefault="00820561" w:rsidP="00820561">
      <w:pPr>
        <w:pStyle w:val="a5"/>
        <w:shd w:val="clear" w:color="auto" w:fill="FFFFFF"/>
        <w:spacing w:before="0" w:beforeAutospacing="0" w:after="253" w:afterAutospacing="0"/>
        <w:jc w:val="both"/>
        <w:rPr>
          <w:color w:val="000000"/>
        </w:rPr>
      </w:pPr>
      <w:r w:rsidRPr="00820561">
        <w:rPr>
          <w:color w:val="000000"/>
        </w:rPr>
        <w:t xml:space="preserve">Правильная и последовательно выдержанная позиция мамы способствует формированию в дальнейшем самостоятельной, независимой личности, </w:t>
      </w:r>
      <w:proofErr w:type="gramStart"/>
      <w:r w:rsidRPr="00820561">
        <w:rPr>
          <w:color w:val="000000"/>
        </w:rPr>
        <w:t>умеющий</w:t>
      </w:r>
      <w:proofErr w:type="gramEnd"/>
      <w:r w:rsidRPr="00820561">
        <w:rPr>
          <w:color w:val="000000"/>
        </w:rPr>
        <w:t xml:space="preserve"> при этом</w:t>
      </w:r>
      <w:r>
        <w:rPr>
          <w:color w:val="000000"/>
        </w:rPr>
        <w:t>,</w:t>
      </w:r>
      <w:r w:rsidRPr="00820561">
        <w:rPr>
          <w:color w:val="000000"/>
        </w:rPr>
        <w:t xml:space="preserve"> глубоко сопереживать.</w:t>
      </w:r>
    </w:p>
    <w:p w:rsidR="00D65885" w:rsidRDefault="00D65885" w:rsidP="00D658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статьи: п</w:t>
      </w:r>
      <w:r w:rsidR="00A647E6">
        <w:rPr>
          <w:rFonts w:ascii="Times New Roman" w:hAnsi="Times New Roman" w:cs="Times New Roman"/>
          <w:sz w:val="24"/>
          <w:szCs w:val="24"/>
        </w:rPr>
        <w:t xml:space="preserve">едагог- психолог </w:t>
      </w:r>
      <w:r>
        <w:rPr>
          <w:rFonts w:ascii="Times New Roman" w:hAnsi="Times New Roman" w:cs="Times New Roman"/>
          <w:sz w:val="24"/>
          <w:szCs w:val="24"/>
        </w:rPr>
        <w:t xml:space="preserve">ВКК МБДОУ «Д/с № 3» </w:t>
      </w:r>
    </w:p>
    <w:p w:rsidR="00820561" w:rsidRPr="00820561" w:rsidRDefault="00A647E6" w:rsidP="00D6588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Тигашева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65885">
        <w:rPr>
          <w:rFonts w:ascii="Times New Roman" w:hAnsi="Times New Roman" w:cs="Times New Roman"/>
          <w:sz w:val="24"/>
          <w:szCs w:val="24"/>
        </w:rPr>
        <w:t>атьяна Александровна</w:t>
      </w:r>
    </w:p>
    <w:sectPr w:rsidR="00820561" w:rsidRPr="00820561" w:rsidSect="006A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0561"/>
    <w:rsid w:val="006A125C"/>
    <w:rsid w:val="00820561"/>
    <w:rsid w:val="00970B96"/>
    <w:rsid w:val="00A647E6"/>
    <w:rsid w:val="00D65885"/>
    <w:rsid w:val="00E6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2022-03-02T14:36:00Z</dcterms:created>
  <dcterms:modified xsi:type="dcterms:W3CDTF">2022-04-06T16:31:00Z</dcterms:modified>
</cp:coreProperties>
</file>